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E4" w:rsidRPr="00152BE4" w:rsidRDefault="00152BE4" w:rsidP="00152BE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52BE4">
        <w:rPr>
          <w:b/>
          <w:sz w:val="28"/>
          <w:szCs w:val="28"/>
        </w:rPr>
        <w:t>ИНФОРМАЦИЯ</w:t>
      </w:r>
    </w:p>
    <w:p w:rsidR="009E1FAA" w:rsidRDefault="00152BE4" w:rsidP="00152BE4">
      <w:pPr>
        <w:jc w:val="center"/>
        <w:rPr>
          <w:b/>
          <w:sz w:val="28"/>
          <w:szCs w:val="28"/>
        </w:rPr>
      </w:pPr>
      <w:r w:rsidRPr="00152BE4">
        <w:rPr>
          <w:b/>
          <w:sz w:val="28"/>
          <w:szCs w:val="28"/>
        </w:rPr>
        <w:t>об учете замечаний и предложений и (или) причинах их отклонений, поступивших в рамках общественного обсуждения проекта территориальной схемы в области обращения с отходами, в том числе с т</w:t>
      </w:r>
      <w:r w:rsidR="00F65975">
        <w:rPr>
          <w:b/>
          <w:sz w:val="28"/>
          <w:szCs w:val="28"/>
        </w:rPr>
        <w:t>вердыми коммунальными отходами</w:t>
      </w:r>
    </w:p>
    <w:p w:rsidR="008A6FD5" w:rsidRDefault="008A6FD5">
      <w:pPr>
        <w:rPr>
          <w:sz w:val="28"/>
          <w:szCs w:val="28"/>
        </w:rPr>
      </w:pPr>
    </w:p>
    <w:tbl>
      <w:tblPr>
        <w:tblStyle w:val="a5"/>
        <w:tblW w:w="2179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9072"/>
        <w:gridCol w:w="7796"/>
      </w:tblGrid>
      <w:tr w:rsidR="000901AB" w:rsidRPr="000901AB" w:rsidTr="000901AB">
        <w:trPr>
          <w:tblHeader/>
        </w:trPr>
        <w:tc>
          <w:tcPr>
            <w:tcW w:w="534" w:type="dxa"/>
            <w:vAlign w:val="center"/>
          </w:tcPr>
          <w:p w:rsidR="000901AB" w:rsidRPr="000901AB" w:rsidRDefault="000901AB" w:rsidP="00CB2412">
            <w:pPr>
              <w:jc w:val="center"/>
              <w:rPr>
                <w:b/>
                <w:sz w:val="20"/>
                <w:szCs w:val="20"/>
              </w:rPr>
            </w:pPr>
            <w:r w:rsidRPr="000901A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18" w:type="dxa"/>
            <w:vAlign w:val="center"/>
          </w:tcPr>
          <w:p w:rsidR="000901AB" w:rsidRPr="000901AB" w:rsidRDefault="000901AB" w:rsidP="00C77743">
            <w:pPr>
              <w:jc w:val="center"/>
              <w:rPr>
                <w:b/>
                <w:sz w:val="20"/>
                <w:szCs w:val="20"/>
              </w:rPr>
            </w:pPr>
            <w:r w:rsidRPr="000901AB">
              <w:rPr>
                <w:b/>
                <w:sz w:val="20"/>
                <w:szCs w:val="20"/>
              </w:rPr>
              <w:t>Участник общественного обсуждения (реквизиты входящего документа)</w:t>
            </w:r>
          </w:p>
        </w:tc>
        <w:tc>
          <w:tcPr>
            <w:tcW w:w="1276" w:type="dxa"/>
            <w:vAlign w:val="center"/>
          </w:tcPr>
          <w:p w:rsidR="000901AB" w:rsidRPr="000901AB" w:rsidRDefault="000901AB" w:rsidP="00351DB0">
            <w:pPr>
              <w:jc w:val="center"/>
              <w:rPr>
                <w:b/>
                <w:sz w:val="20"/>
                <w:szCs w:val="20"/>
              </w:rPr>
            </w:pPr>
            <w:r w:rsidRPr="000901AB">
              <w:rPr>
                <w:b/>
                <w:sz w:val="20"/>
                <w:szCs w:val="20"/>
              </w:rPr>
              <w:t xml:space="preserve">№ </w:t>
            </w:r>
          </w:p>
          <w:p w:rsidR="000901AB" w:rsidRPr="000901AB" w:rsidRDefault="000901AB" w:rsidP="00351DB0">
            <w:pPr>
              <w:jc w:val="center"/>
              <w:rPr>
                <w:b/>
                <w:sz w:val="20"/>
                <w:szCs w:val="20"/>
              </w:rPr>
            </w:pPr>
            <w:r w:rsidRPr="000901AB">
              <w:rPr>
                <w:b/>
                <w:sz w:val="20"/>
                <w:szCs w:val="20"/>
              </w:rPr>
              <w:t xml:space="preserve">замечания </w:t>
            </w:r>
          </w:p>
        </w:tc>
        <w:tc>
          <w:tcPr>
            <w:tcW w:w="9072" w:type="dxa"/>
            <w:vAlign w:val="center"/>
          </w:tcPr>
          <w:p w:rsidR="000901AB" w:rsidRPr="000901AB" w:rsidRDefault="000901AB" w:rsidP="00CB2412">
            <w:pPr>
              <w:ind w:firstLine="600"/>
              <w:jc w:val="center"/>
              <w:rPr>
                <w:b/>
                <w:sz w:val="20"/>
                <w:szCs w:val="20"/>
              </w:rPr>
            </w:pPr>
            <w:r w:rsidRPr="000901AB">
              <w:rPr>
                <w:b/>
                <w:sz w:val="20"/>
                <w:szCs w:val="20"/>
              </w:rPr>
              <w:t>Содержание замечаний и предложений</w:t>
            </w:r>
          </w:p>
        </w:tc>
        <w:tc>
          <w:tcPr>
            <w:tcW w:w="7796" w:type="dxa"/>
            <w:vAlign w:val="center"/>
          </w:tcPr>
          <w:p w:rsidR="000901AB" w:rsidRPr="000901AB" w:rsidRDefault="000901AB" w:rsidP="001135BB">
            <w:pPr>
              <w:jc w:val="center"/>
              <w:rPr>
                <w:b/>
                <w:sz w:val="20"/>
                <w:szCs w:val="20"/>
              </w:rPr>
            </w:pPr>
            <w:r w:rsidRPr="000901AB">
              <w:rPr>
                <w:b/>
                <w:sz w:val="20"/>
                <w:szCs w:val="20"/>
              </w:rPr>
              <w:t>Информация об учете замечаний и предложений и (или) причинах их отклонений</w:t>
            </w:r>
          </w:p>
        </w:tc>
      </w:tr>
      <w:tr w:rsidR="000901AB" w:rsidRPr="000901AB" w:rsidTr="000901AB">
        <w:tc>
          <w:tcPr>
            <w:tcW w:w="534" w:type="dxa"/>
            <w:tcBorders>
              <w:bottom w:val="nil"/>
            </w:tcBorders>
          </w:tcPr>
          <w:p w:rsidR="000901AB" w:rsidRPr="000901AB" w:rsidRDefault="000901AB" w:rsidP="00CB2412">
            <w:pPr>
              <w:jc w:val="center"/>
            </w:pPr>
            <w:r w:rsidRPr="000901AB"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317284" w:rsidRDefault="005C6FCB" w:rsidP="005C6FCB">
            <w:proofErr w:type="gramStart"/>
            <w:r>
              <w:t xml:space="preserve">Индивидуальный предприниматель </w:t>
            </w:r>
            <w:proofErr w:type="spellStart"/>
            <w:r>
              <w:t>Карасёв</w:t>
            </w:r>
            <w:proofErr w:type="spellEnd"/>
            <w:r>
              <w:t xml:space="preserve"> Сергей Владимирович</w:t>
            </w:r>
            <w:r w:rsidR="000901AB" w:rsidRPr="000901AB">
              <w:t xml:space="preserve"> (</w:t>
            </w:r>
            <w:r w:rsidR="00317284">
              <w:t>исх. № 17 от 13.05.2019</w:t>
            </w:r>
            <w:proofErr w:type="gramEnd"/>
          </w:p>
          <w:p w:rsidR="000901AB" w:rsidRPr="000901AB" w:rsidRDefault="008B10FF" w:rsidP="008B10FF">
            <w:proofErr w:type="gramStart"/>
            <w:r>
              <w:t>№</w:t>
            </w:r>
            <w:r w:rsidR="00317284">
              <w:t xml:space="preserve"> </w:t>
            </w:r>
            <w:r w:rsidR="000901AB" w:rsidRPr="000901AB">
              <w:t>вх</w:t>
            </w:r>
            <w:r w:rsidR="005C6FCB">
              <w:t>-уо-3368/2019 от 13</w:t>
            </w:r>
            <w:r w:rsidR="000901AB" w:rsidRPr="000901AB">
              <w:t>.05.2019)</w:t>
            </w:r>
            <w:proofErr w:type="gramEnd"/>
          </w:p>
        </w:tc>
        <w:tc>
          <w:tcPr>
            <w:tcW w:w="1276" w:type="dxa"/>
          </w:tcPr>
          <w:p w:rsidR="000901AB" w:rsidRPr="000901AB" w:rsidRDefault="000901AB" w:rsidP="00B43A7B">
            <w:pPr>
              <w:jc w:val="center"/>
            </w:pPr>
            <w:r w:rsidRPr="000901AB">
              <w:t>1.1</w:t>
            </w:r>
          </w:p>
        </w:tc>
        <w:tc>
          <w:tcPr>
            <w:tcW w:w="9072" w:type="dxa"/>
          </w:tcPr>
          <w:p w:rsidR="000901AB" w:rsidRPr="000901AB" w:rsidRDefault="005C6FCB" w:rsidP="005C6FCB">
            <w:pPr>
              <w:jc w:val="both"/>
            </w:pPr>
            <w:proofErr w:type="gramStart"/>
            <w:r>
              <w:t>Приложение № 7</w:t>
            </w:r>
            <w:r w:rsidR="000901AB" w:rsidRPr="000901AB">
              <w:t xml:space="preserve"> </w:t>
            </w:r>
            <w:r>
              <w:t>«</w:t>
            </w:r>
            <w:r w:rsidR="000901AB" w:rsidRPr="000901AB">
              <w:t xml:space="preserve">Перечень </w:t>
            </w:r>
            <w:r>
              <w:t xml:space="preserve">организаций, планирующих осуществлять обработку отходов производства и потребления в 2019-2020 </w:t>
            </w:r>
            <w:proofErr w:type="spellStart"/>
            <w:r>
              <w:t>г.г</w:t>
            </w:r>
            <w:proofErr w:type="spellEnd"/>
            <w:r>
              <w:t>.», внести корректировки в столбец «Данные о количестве отходов (суммарно) планируемых принять для обработки, тонн» -</w:t>
            </w:r>
            <w:r w:rsidR="000901AB" w:rsidRPr="000901AB">
              <w:t xml:space="preserve"> </w:t>
            </w:r>
            <w:r>
              <w:t xml:space="preserve">необходимо исправить на количество отходов </w:t>
            </w:r>
            <w:r>
              <w:rPr>
                <w:lang w:val="en-US"/>
              </w:rPr>
              <w:t>IV</w:t>
            </w:r>
            <w:r>
              <w:t xml:space="preserve"> класса опасности планируемых принять на обработку 28200,0 тонн и количество отходов</w:t>
            </w:r>
            <w:r w:rsidRPr="005C6FCB">
              <w:t xml:space="preserve"> </w:t>
            </w:r>
            <w:r>
              <w:rPr>
                <w:lang w:val="en-US"/>
              </w:rPr>
              <w:t>V</w:t>
            </w:r>
            <w:r>
              <w:t xml:space="preserve"> класса опасности 10800,0 тонн, итого 39000,0 тонн.</w:t>
            </w:r>
            <w:proofErr w:type="gramEnd"/>
          </w:p>
        </w:tc>
        <w:tc>
          <w:tcPr>
            <w:tcW w:w="7796" w:type="dxa"/>
          </w:tcPr>
          <w:p w:rsidR="000901AB" w:rsidRPr="000901AB" w:rsidRDefault="000901AB" w:rsidP="001135BB">
            <w:pPr>
              <w:jc w:val="both"/>
              <w:rPr>
                <w:b/>
              </w:rPr>
            </w:pPr>
            <w:r w:rsidRPr="000901AB">
              <w:rPr>
                <w:b/>
              </w:rPr>
              <w:t>УЧТЕНО</w:t>
            </w:r>
          </w:p>
          <w:p w:rsidR="000901AB" w:rsidRPr="000901AB" w:rsidRDefault="000901AB" w:rsidP="001135BB">
            <w:pPr>
              <w:jc w:val="both"/>
            </w:pPr>
            <w:r w:rsidRPr="000901AB">
              <w:t>будут внесены соответствующие изменения</w:t>
            </w:r>
          </w:p>
        </w:tc>
      </w:tr>
      <w:tr w:rsidR="000901AB" w:rsidRPr="000901AB" w:rsidTr="000901AB">
        <w:tc>
          <w:tcPr>
            <w:tcW w:w="534" w:type="dxa"/>
            <w:tcBorders>
              <w:top w:val="nil"/>
              <w:bottom w:val="nil"/>
            </w:tcBorders>
          </w:tcPr>
          <w:p w:rsidR="000901AB" w:rsidRPr="000901AB" w:rsidRDefault="000901AB" w:rsidP="00CB2412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901AB" w:rsidRPr="000901AB" w:rsidRDefault="000901AB" w:rsidP="00B43A7B"/>
        </w:tc>
        <w:tc>
          <w:tcPr>
            <w:tcW w:w="1276" w:type="dxa"/>
          </w:tcPr>
          <w:p w:rsidR="000901AB" w:rsidRPr="000901AB" w:rsidRDefault="000901AB" w:rsidP="00B43A7B">
            <w:pPr>
              <w:jc w:val="center"/>
            </w:pPr>
            <w:r w:rsidRPr="000901AB">
              <w:t>1.2</w:t>
            </w:r>
          </w:p>
        </w:tc>
        <w:tc>
          <w:tcPr>
            <w:tcW w:w="9072" w:type="dxa"/>
          </w:tcPr>
          <w:p w:rsidR="000901AB" w:rsidRPr="000901AB" w:rsidRDefault="00317284" w:rsidP="00D134B0">
            <w:pPr>
              <w:shd w:val="clear" w:color="auto" w:fill="FFFFFF"/>
              <w:jc w:val="both"/>
            </w:pPr>
            <w:r>
              <w:t>В приложение № 12, в</w:t>
            </w:r>
            <w:r w:rsidR="005C6FCB">
              <w:t xml:space="preserve">нести корректировки в столбец «Номер на карте» - необходимо исправить ИП </w:t>
            </w:r>
            <w:proofErr w:type="spellStart"/>
            <w:r w:rsidR="005C6FCB">
              <w:t>Карасёв</w:t>
            </w:r>
            <w:proofErr w:type="spellEnd"/>
            <w:r w:rsidR="005C6FCB">
              <w:t xml:space="preserve"> С.В</w:t>
            </w:r>
            <w:r w:rsidR="000901AB" w:rsidRPr="000901AB">
              <w:t xml:space="preserve">. </w:t>
            </w:r>
          </w:p>
        </w:tc>
        <w:tc>
          <w:tcPr>
            <w:tcW w:w="7796" w:type="dxa"/>
          </w:tcPr>
          <w:p w:rsidR="000901AB" w:rsidRPr="000901AB" w:rsidRDefault="000901AB" w:rsidP="001135BB">
            <w:pPr>
              <w:jc w:val="both"/>
              <w:rPr>
                <w:b/>
              </w:rPr>
            </w:pPr>
            <w:r w:rsidRPr="000901AB">
              <w:rPr>
                <w:b/>
              </w:rPr>
              <w:t>УЧТЕНО</w:t>
            </w:r>
          </w:p>
          <w:p w:rsidR="000901AB" w:rsidRPr="000901AB" w:rsidRDefault="000901AB" w:rsidP="001135BB">
            <w:pPr>
              <w:jc w:val="both"/>
            </w:pPr>
            <w:r w:rsidRPr="000901AB">
              <w:t>будут внесены соответствующие изменения</w:t>
            </w:r>
          </w:p>
        </w:tc>
      </w:tr>
      <w:tr w:rsidR="000901AB" w:rsidRPr="000901AB" w:rsidTr="000901AB">
        <w:trPr>
          <w:trHeight w:val="790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0901AB" w:rsidRPr="000901AB" w:rsidRDefault="000901AB" w:rsidP="00CB2412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0901AB" w:rsidRPr="000901AB" w:rsidRDefault="000901AB" w:rsidP="00B43A7B"/>
        </w:tc>
        <w:tc>
          <w:tcPr>
            <w:tcW w:w="1276" w:type="dxa"/>
          </w:tcPr>
          <w:p w:rsidR="000901AB" w:rsidRPr="000901AB" w:rsidRDefault="000901AB" w:rsidP="00B43A7B">
            <w:pPr>
              <w:jc w:val="center"/>
            </w:pPr>
            <w:r w:rsidRPr="000901AB">
              <w:t>1.3</w:t>
            </w:r>
          </w:p>
        </w:tc>
        <w:tc>
          <w:tcPr>
            <w:tcW w:w="9072" w:type="dxa"/>
          </w:tcPr>
          <w:p w:rsidR="000901AB" w:rsidRPr="00D134B0" w:rsidRDefault="00317284" w:rsidP="000901AB">
            <w:pPr>
              <w:jc w:val="both"/>
              <w:rPr>
                <w:b/>
              </w:rPr>
            </w:pPr>
            <w:r>
              <w:t xml:space="preserve">В приложение № 13 </w:t>
            </w:r>
            <w:r w:rsidR="005C6FCB">
              <w:t xml:space="preserve">«Схема движения ТКО от источников их образования до объектов обработки и объектов размещения отходов, включенных в государственный реестр ОРО, расположенных на территории ЛО», внести корректировки в столбце «Сортировка» - необходимо исправить на ИП </w:t>
            </w:r>
            <w:proofErr w:type="spellStart"/>
            <w:r w:rsidR="005C6FCB">
              <w:t>Карасёв</w:t>
            </w:r>
            <w:proofErr w:type="spellEnd"/>
            <w:r w:rsidR="005C6FCB">
              <w:t xml:space="preserve"> С.В.</w:t>
            </w:r>
            <w:r w:rsidR="000901AB" w:rsidRPr="000901AB">
              <w:t xml:space="preserve"> </w:t>
            </w:r>
          </w:p>
        </w:tc>
        <w:tc>
          <w:tcPr>
            <w:tcW w:w="7796" w:type="dxa"/>
          </w:tcPr>
          <w:p w:rsidR="000901AB" w:rsidRPr="000901AB" w:rsidRDefault="000901AB" w:rsidP="001135BB">
            <w:pPr>
              <w:jc w:val="both"/>
              <w:rPr>
                <w:b/>
              </w:rPr>
            </w:pPr>
            <w:r w:rsidRPr="000901AB">
              <w:rPr>
                <w:b/>
              </w:rPr>
              <w:t>УЧТЕНО</w:t>
            </w:r>
          </w:p>
          <w:p w:rsidR="000901AB" w:rsidRPr="000901AB" w:rsidRDefault="000901AB" w:rsidP="001135BB">
            <w:pPr>
              <w:jc w:val="both"/>
            </w:pPr>
            <w:r w:rsidRPr="000901AB">
              <w:t>будут внесены соответствующие изменения</w:t>
            </w:r>
          </w:p>
        </w:tc>
      </w:tr>
      <w:tr w:rsidR="000901AB" w:rsidRPr="000901AB" w:rsidTr="008B10FF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0901AB" w:rsidRPr="000901AB" w:rsidRDefault="000901AB" w:rsidP="00CB2412">
            <w:pPr>
              <w:jc w:val="center"/>
            </w:pPr>
            <w:r w:rsidRPr="000901AB"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0901AB" w:rsidRPr="000901AB" w:rsidRDefault="00317284" w:rsidP="008B10FF">
            <w:r>
              <w:t xml:space="preserve">Комитет по тарифам и ценовой </w:t>
            </w:r>
            <w:r w:rsidRPr="008B10FF">
              <w:t xml:space="preserve">политике Ленинградской области (далее – </w:t>
            </w:r>
            <w:proofErr w:type="spellStart"/>
            <w:r w:rsidRPr="008B10FF">
              <w:t>ЛенРТК</w:t>
            </w:r>
            <w:proofErr w:type="spellEnd"/>
            <w:r w:rsidRPr="008B10FF">
              <w:t xml:space="preserve">) </w:t>
            </w:r>
            <w:r w:rsidR="008B10FF">
              <w:t xml:space="preserve">(исх. от 20.05.2019 №КТ-3-2079/2019, </w:t>
            </w:r>
            <w:proofErr w:type="spellStart"/>
            <w:r w:rsidR="008B10FF">
              <w:t>вх</w:t>
            </w:r>
            <w:proofErr w:type="spellEnd"/>
            <w:r w:rsidR="008B10FF">
              <w:t>. от 20.05.2019 №вх-уо-3533/2019)</w:t>
            </w:r>
          </w:p>
        </w:tc>
        <w:tc>
          <w:tcPr>
            <w:tcW w:w="1276" w:type="dxa"/>
          </w:tcPr>
          <w:p w:rsidR="000901AB" w:rsidRPr="000901AB" w:rsidRDefault="000901AB" w:rsidP="00B43A7B">
            <w:pPr>
              <w:jc w:val="center"/>
            </w:pPr>
            <w:r w:rsidRPr="000901AB">
              <w:t>2.1</w:t>
            </w:r>
          </w:p>
        </w:tc>
        <w:tc>
          <w:tcPr>
            <w:tcW w:w="9072" w:type="dxa"/>
          </w:tcPr>
          <w:p w:rsidR="000901AB" w:rsidRPr="000901AB" w:rsidRDefault="00317284" w:rsidP="00D134B0">
            <w:pPr>
              <w:jc w:val="both"/>
            </w:pPr>
            <w:r>
              <w:t xml:space="preserve">Приложения 14 и 15 Проекта территориальной схемы не содержат </w:t>
            </w:r>
            <w:r>
              <w:rPr>
                <w:szCs w:val="28"/>
              </w:rPr>
              <w:t>информации</w:t>
            </w:r>
            <w:r w:rsidRPr="00052BAD">
              <w:rPr>
                <w:szCs w:val="28"/>
              </w:rPr>
              <w:t xml:space="preserve"> об источниках финансирования капита</w:t>
            </w:r>
            <w:r>
              <w:rPr>
                <w:szCs w:val="28"/>
              </w:rPr>
              <w:t xml:space="preserve">льных вложений в строительство и (или) </w:t>
            </w:r>
            <w:r w:rsidRPr="00052BAD">
              <w:rPr>
                <w:szCs w:val="28"/>
              </w:rPr>
              <w:t>реконструкцию, объектов обработки, утилизации,  размещения отходов</w:t>
            </w:r>
            <w:r>
              <w:rPr>
                <w:szCs w:val="28"/>
              </w:rPr>
              <w:t xml:space="preserve"> (собственные средства, заемные средства и средства бюджета) и порядке возврата средств инвестору или инвесторам.</w:t>
            </w:r>
          </w:p>
        </w:tc>
        <w:tc>
          <w:tcPr>
            <w:tcW w:w="7796" w:type="dxa"/>
          </w:tcPr>
          <w:p w:rsidR="000901AB" w:rsidRPr="000901AB" w:rsidRDefault="000901AB" w:rsidP="008B10FF">
            <w:pPr>
              <w:autoSpaceDE w:val="0"/>
              <w:autoSpaceDN w:val="0"/>
              <w:adjustRightInd w:val="0"/>
              <w:jc w:val="both"/>
            </w:pPr>
            <w:r w:rsidRPr="000901AB">
              <w:rPr>
                <w:b/>
              </w:rPr>
              <w:t>ОТКЛОНЕН</w:t>
            </w:r>
            <w:r w:rsidR="00D134B0">
              <w:rPr>
                <w:b/>
              </w:rPr>
              <w:t>О</w:t>
            </w:r>
            <w:r w:rsidR="008B10FF">
              <w:rPr>
                <w:b/>
              </w:rPr>
              <w:t xml:space="preserve">, </w:t>
            </w:r>
            <w:r w:rsidR="008B10FF">
              <w:t xml:space="preserve">в связи с тем, что пунктами 13 и 14 </w:t>
            </w:r>
            <w:r w:rsidR="008B10FF" w:rsidRPr="008B10FF">
              <w:t>Правил разработки, общественного обсуждения, утверждения, корректировки территориальных схем в области обращения с отходами производства и потребления, в том числе с твердыми коммунальными отходами, а также требованиями к составу и содержанию таких схем</w:t>
            </w:r>
            <w:r w:rsidR="008B10FF">
              <w:t>, утвержденных п</w:t>
            </w:r>
            <w:r w:rsidR="008B10FF" w:rsidRPr="008B10FF">
              <w:t>остановление</w:t>
            </w:r>
            <w:r w:rsidR="008B10FF">
              <w:t>м</w:t>
            </w:r>
            <w:r w:rsidR="008B10FF" w:rsidRPr="008B10FF">
              <w:t xml:space="preserve"> Правительства РФ от 22.09.2</w:t>
            </w:r>
            <w:r w:rsidR="008B10FF">
              <w:t>018 №</w:t>
            </w:r>
            <w:r w:rsidR="008B10FF" w:rsidRPr="008B10FF">
              <w:t xml:space="preserve">1130 </w:t>
            </w:r>
            <w:proofErr w:type="gramStart"/>
            <w:r w:rsidR="008B10FF">
              <w:t>разделы</w:t>
            </w:r>
            <w:proofErr w:type="gramEnd"/>
            <w:r w:rsidR="008B10FF">
              <w:t xml:space="preserve"> </w:t>
            </w:r>
            <w:r w:rsidR="008B10FF" w:rsidRPr="008B10FF">
              <w:t>Данные о планируемых строительстве, реконструкции, выведении из эксплуатации объектов обработки, утилизации, обезвреживания, размещения отходов</w:t>
            </w:r>
            <w:r w:rsidR="008B10FF">
              <w:t xml:space="preserve"> и </w:t>
            </w:r>
            <w:r w:rsidR="008B10FF" w:rsidRPr="008B10FF">
              <w:t>Оценка объема соответствующих капитальных вложений в строительство, реконструкцию, выведение из эксплуатации объектов обработки, утилизации, обезвреживания, размещения отходов</w:t>
            </w:r>
            <w:r w:rsidR="008B10FF">
              <w:t xml:space="preserve"> не содержа</w:t>
            </w:r>
            <w:r w:rsidR="008B10FF" w:rsidRPr="008B10FF">
              <w:t>т указанные сведения</w:t>
            </w:r>
          </w:p>
        </w:tc>
      </w:tr>
      <w:tr w:rsidR="000901AB" w:rsidRPr="000901AB" w:rsidTr="008B10FF">
        <w:trPr>
          <w:trHeight w:val="1749"/>
        </w:trPr>
        <w:tc>
          <w:tcPr>
            <w:tcW w:w="534" w:type="dxa"/>
            <w:tcBorders>
              <w:top w:val="nil"/>
              <w:bottom w:val="nil"/>
            </w:tcBorders>
          </w:tcPr>
          <w:p w:rsidR="000901AB" w:rsidRPr="000901AB" w:rsidRDefault="000901AB" w:rsidP="00CB2412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901AB" w:rsidRPr="000901AB" w:rsidRDefault="000901AB" w:rsidP="00B43A7B"/>
        </w:tc>
        <w:tc>
          <w:tcPr>
            <w:tcW w:w="1276" w:type="dxa"/>
          </w:tcPr>
          <w:p w:rsidR="000901AB" w:rsidRPr="000901AB" w:rsidRDefault="000901AB" w:rsidP="00B43A7B">
            <w:pPr>
              <w:jc w:val="center"/>
            </w:pPr>
            <w:r w:rsidRPr="000901AB">
              <w:t>2.2</w:t>
            </w:r>
          </w:p>
        </w:tc>
        <w:tc>
          <w:tcPr>
            <w:tcW w:w="9072" w:type="dxa"/>
          </w:tcPr>
          <w:p w:rsidR="000901AB" w:rsidRPr="000901AB" w:rsidRDefault="00317284" w:rsidP="000901AB">
            <w:pPr>
              <w:jc w:val="both"/>
            </w:pPr>
            <w:r w:rsidRPr="00702549">
              <w:rPr>
                <w:szCs w:val="28"/>
              </w:rPr>
              <w:t>Приложение 16 Проекта территориальной схемы содержит информацию</w:t>
            </w:r>
            <w:r w:rsidRPr="00702549">
              <w:t xml:space="preserve"> </w:t>
            </w:r>
            <w:r w:rsidRPr="00702549">
              <w:rPr>
                <w:szCs w:val="28"/>
              </w:rPr>
              <w:t xml:space="preserve">о прогнозных значениях предельных тарифов в области обращения с твердыми коммунальными отходами на 2019 - 2028 годы исходя из </w:t>
            </w:r>
            <w:r w:rsidRPr="00317284">
              <w:rPr>
                <w:szCs w:val="28"/>
              </w:rPr>
              <w:t>среднегодовых показателей</w:t>
            </w:r>
            <w:r w:rsidRPr="00702549">
              <w:rPr>
                <w:b/>
                <w:szCs w:val="28"/>
              </w:rPr>
              <w:t xml:space="preserve">. </w:t>
            </w:r>
            <w:proofErr w:type="gramStart"/>
            <w:r w:rsidRPr="00702549">
              <w:rPr>
                <w:szCs w:val="28"/>
              </w:rPr>
              <w:t>При этом пунктом</w:t>
            </w:r>
            <w:r w:rsidRPr="00702549">
              <w:rPr>
                <w:b/>
                <w:szCs w:val="28"/>
              </w:rPr>
              <w:t xml:space="preserve"> </w:t>
            </w:r>
            <w:r w:rsidRPr="00702549">
              <w:rPr>
                <w:szCs w:val="28"/>
              </w:rPr>
              <w:t xml:space="preserve">7 раздела </w:t>
            </w:r>
            <w:r w:rsidRPr="00702549">
              <w:rPr>
                <w:szCs w:val="28"/>
                <w:lang w:val="en-US"/>
              </w:rPr>
              <w:t>II</w:t>
            </w:r>
            <w:r w:rsidRPr="00702549">
              <w:rPr>
                <w:szCs w:val="28"/>
              </w:rPr>
              <w:t xml:space="preserve"> Основ ценообразования в области обращения с твердыми коммунальными отходами, утвержденных постановлением Правительства Российской Федерации от 30.05.2016 № 484 предусмотрено</w:t>
            </w:r>
            <w:r>
              <w:rPr>
                <w:szCs w:val="28"/>
              </w:rPr>
              <w:t>, что</w:t>
            </w:r>
            <w:r w:rsidRPr="00702549">
              <w:rPr>
                <w:szCs w:val="28"/>
              </w:rPr>
              <w:t xml:space="preserve"> тариф</w:t>
            </w:r>
            <w:r>
              <w:rPr>
                <w:szCs w:val="28"/>
              </w:rPr>
              <w:t>ы устанавливаются</w:t>
            </w:r>
            <w:r w:rsidRPr="00702549">
              <w:rPr>
                <w:szCs w:val="28"/>
              </w:rPr>
              <w:t xml:space="preserve"> с календарной разбивкой по полугодиям исходя из </w:t>
            </w:r>
            <w:proofErr w:type="spellStart"/>
            <w:r w:rsidRPr="00702549">
              <w:rPr>
                <w:szCs w:val="28"/>
              </w:rPr>
              <w:t>непревышения</w:t>
            </w:r>
            <w:proofErr w:type="spellEnd"/>
            <w:r w:rsidRPr="00702549">
              <w:rPr>
                <w:szCs w:val="28"/>
              </w:rPr>
              <w:t xml:space="preserve"> величины указанных тарифов без учета налога на добавленную стоимость в первом полугодии очередного годового периода регулирования над величиной соответствующих тарифов без учета налога на добавленную</w:t>
            </w:r>
            <w:proofErr w:type="gramEnd"/>
            <w:r w:rsidRPr="00702549">
              <w:rPr>
                <w:szCs w:val="28"/>
              </w:rPr>
              <w:t xml:space="preserve"> стоимость во втором полугодии предшествующего годового периода регулирования по состоянию на 31 декабря</w:t>
            </w:r>
            <w:r>
              <w:rPr>
                <w:szCs w:val="28"/>
              </w:rPr>
              <w:t>.</w:t>
            </w:r>
          </w:p>
        </w:tc>
        <w:tc>
          <w:tcPr>
            <w:tcW w:w="7796" w:type="dxa"/>
          </w:tcPr>
          <w:p w:rsidR="000901AB" w:rsidRPr="000901AB" w:rsidRDefault="000901AB" w:rsidP="00D5344A">
            <w:pPr>
              <w:jc w:val="both"/>
              <w:rPr>
                <w:b/>
              </w:rPr>
            </w:pPr>
            <w:r w:rsidRPr="000901AB">
              <w:rPr>
                <w:b/>
              </w:rPr>
              <w:t>УЧТЕНО</w:t>
            </w:r>
          </w:p>
          <w:p w:rsidR="000901AB" w:rsidRPr="000901AB" w:rsidRDefault="000901AB" w:rsidP="00D5344A">
            <w:r w:rsidRPr="000901AB">
              <w:t>будут внесены соответствующие изменения</w:t>
            </w:r>
            <w:r w:rsidR="008B10FF">
              <w:t xml:space="preserve"> в приложение 16 </w:t>
            </w:r>
          </w:p>
        </w:tc>
      </w:tr>
      <w:tr w:rsidR="00317284" w:rsidRPr="000901AB" w:rsidTr="008B10FF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317284" w:rsidRPr="000901AB" w:rsidRDefault="00317284" w:rsidP="00CB2412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317284" w:rsidRPr="000901AB" w:rsidRDefault="00317284"/>
        </w:tc>
        <w:tc>
          <w:tcPr>
            <w:tcW w:w="1276" w:type="dxa"/>
          </w:tcPr>
          <w:p w:rsidR="00317284" w:rsidRPr="000901AB" w:rsidRDefault="00317284" w:rsidP="00BD54EA">
            <w:pPr>
              <w:jc w:val="center"/>
            </w:pPr>
            <w:r>
              <w:t>2.3</w:t>
            </w:r>
          </w:p>
        </w:tc>
        <w:tc>
          <w:tcPr>
            <w:tcW w:w="9072" w:type="dxa"/>
          </w:tcPr>
          <w:p w:rsidR="00317284" w:rsidRPr="000901AB" w:rsidRDefault="00317284" w:rsidP="00CB2412">
            <w:pPr>
              <w:jc w:val="both"/>
              <w:rPr>
                <w:rFonts w:eastAsia="Calibri"/>
              </w:rPr>
            </w:pPr>
            <w:r>
              <w:rPr>
                <w:bCs/>
                <w:color w:val="000000"/>
                <w:szCs w:val="28"/>
              </w:rPr>
              <w:t>Отраженный р</w:t>
            </w:r>
            <w:r w:rsidRPr="003901AD">
              <w:rPr>
                <w:bCs/>
                <w:color w:val="000000"/>
                <w:szCs w:val="28"/>
              </w:rPr>
              <w:t xml:space="preserve">ост </w:t>
            </w:r>
            <w:r>
              <w:rPr>
                <w:bCs/>
                <w:color w:val="000000"/>
                <w:szCs w:val="28"/>
              </w:rPr>
              <w:t xml:space="preserve">прогнозного значения </w:t>
            </w:r>
            <w:r w:rsidRPr="003901AD">
              <w:rPr>
                <w:szCs w:val="28"/>
              </w:rPr>
              <w:t xml:space="preserve">единого тарифа </w:t>
            </w:r>
            <w:proofErr w:type="gramStart"/>
            <w:r w:rsidRPr="003901AD">
              <w:rPr>
                <w:szCs w:val="28"/>
              </w:rPr>
              <w:t>на услугу регионального оператора по обращению с твердыми коммунальными отходами</w:t>
            </w:r>
            <w:r>
              <w:rPr>
                <w:szCs w:val="28"/>
              </w:rPr>
              <w:t xml:space="preserve"> на очередной год по отношению</w:t>
            </w:r>
            <w:proofErr w:type="gramEnd"/>
            <w:r>
              <w:rPr>
                <w:szCs w:val="28"/>
              </w:rPr>
              <w:t xml:space="preserve"> к предыдущему году значительно превышает размер индекса роста платы граждан, устанавливаемый на очередной период регулирования. Индекс роста платы граждан, как правило, соответствует утвержденному индексу инфляции согласно прогнозу социально-экономического развития Российской Федерации до 2024 года, размещенному на сайте Минэкономразвития России</w:t>
            </w:r>
          </w:p>
        </w:tc>
        <w:tc>
          <w:tcPr>
            <w:tcW w:w="7796" w:type="dxa"/>
          </w:tcPr>
          <w:p w:rsidR="008B10FF" w:rsidRPr="000901AB" w:rsidRDefault="008B10FF" w:rsidP="008B10FF">
            <w:pPr>
              <w:jc w:val="both"/>
              <w:rPr>
                <w:b/>
              </w:rPr>
            </w:pPr>
            <w:r w:rsidRPr="000901AB">
              <w:rPr>
                <w:b/>
              </w:rPr>
              <w:t>УЧТЕНО</w:t>
            </w:r>
          </w:p>
          <w:p w:rsidR="00317284" w:rsidRPr="000901AB" w:rsidRDefault="008B10FF" w:rsidP="008B10FF">
            <w:pPr>
              <w:jc w:val="both"/>
              <w:rPr>
                <w:b/>
              </w:rPr>
            </w:pPr>
            <w:r w:rsidRPr="000901AB">
              <w:t>будут внесены соответствующие изменения</w:t>
            </w:r>
            <w:r>
              <w:t xml:space="preserve"> в приложение 16</w:t>
            </w:r>
          </w:p>
        </w:tc>
      </w:tr>
      <w:tr w:rsidR="00A87956" w:rsidRPr="000901AB" w:rsidTr="008B10FF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A87956" w:rsidRPr="000901AB" w:rsidRDefault="00A87956" w:rsidP="00CB2412">
            <w:pPr>
              <w:jc w:val="center"/>
            </w:pPr>
            <w:r w:rsidRPr="000901AB"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A87956" w:rsidRPr="000901AB" w:rsidRDefault="00A87956" w:rsidP="00D5344A">
            <w:r>
              <w:t xml:space="preserve">АО «Управляющая компания по обращению с отходами в Ленинградской </w:t>
            </w:r>
            <w:r>
              <w:lastRenderedPageBreak/>
              <w:t xml:space="preserve">области» (исх. от 21.05.2019 №462УК-05/19, </w:t>
            </w:r>
            <w:proofErr w:type="spellStart"/>
            <w:r>
              <w:t>вх</w:t>
            </w:r>
            <w:proofErr w:type="spellEnd"/>
            <w:r>
              <w:t>. от 21.05.2019 №вх-уо-3623/2019)</w:t>
            </w:r>
          </w:p>
        </w:tc>
        <w:tc>
          <w:tcPr>
            <w:tcW w:w="1276" w:type="dxa"/>
          </w:tcPr>
          <w:p w:rsidR="00A87956" w:rsidRPr="000901AB" w:rsidRDefault="00A87956" w:rsidP="00BD54EA">
            <w:pPr>
              <w:jc w:val="center"/>
            </w:pPr>
            <w:r w:rsidRPr="000901AB">
              <w:lastRenderedPageBreak/>
              <w:t>3.1</w:t>
            </w:r>
          </w:p>
        </w:tc>
        <w:tc>
          <w:tcPr>
            <w:tcW w:w="9072" w:type="dxa"/>
          </w:tcPr>
          <w:p w:rsidR="00A87956" w:rsidRPr="008B10FF" w:rsidRDefault="00A87956" w:rsidP="00CB2412">
            <w:pPr>
              <w:jc w:val="both"/>
            </w:pPr>
            <w:r>
              <w:rPr>
                <w:rFonts w:eastAsia="Calibri"/>
              </w:rPr>
              <w:t xml:space="preserve">О включении в территориальную схему обращения с отходами, в том числе с твердыми коммунальными отходами, объекта по обработке и размещению твердых коммунальных и отдельных видов промышленных отходов планируемый к началу </w:t>
            </w:r>
            <w:r>
              <w:rPr>
                <w:rFonts w:eastAsia="Calibri"/>
              </w:rPr>
              <w:lastRenderedPageBreak/>
              <w:t xml:space="preserve">эксплуатации в </w:t>
            </w:r>
            <w:r>
              <w:rPr>
                <w:rFonts w:eastAsia="Calibri"/>
                <w:lang w:val="en-US"/>
              </w:rPr>
              <w:t>IV</w:t>
            </w:r>
            <w:r>
              <w:rPr>
                <w:rFonts w:eastAsia="Calibri"/>
              </w:rPr>
              <w:t xml:space="preserve"> квартале 2019 года, расположенный по адресу: Ленинградская область, </w:t>
            </w:r>
            <w:proofErr w:type="spellStart"/>
            <w:r>
              <w:rPr>
                <w:rFonts w:eastAsia="Calibri"/>
              </w:rPr>
              <w:t>Подпорожский</w:t>
            </w:r>
            <w:proofErr w:type="spellEnd"/>
            <w:r>
              <w:rPr>
                <w:rFonts w:eastAsia="Calibri"/>
              </w:rPr>
              <w:t xml:space="preserve"> район, </w:t>
            </w:r>
            <w:proofErr w:type="spellStart"/>
            <w:r>
              <w:rPr>
                <w:rFonts w:eastAsia="Calibri"/>
              </w:rPr>
              <w:t>Подпорожское</w:t>
            </w:r>
            <w:proofErr w:type="spellEnd"/>
            <w:r>
              <w:rPr>
                <w:rFonts w:eastAsia="Calibri"/>
              </w:rPr>
              <w:t xml:space="preserve"> городское поселение, вблизи дер. Гоморовичи, кадастровый номер земельного участка: 47:05:0810001:87</w:t>
            </w:r>
          </w:p>
        </w:tc>
        <w:tc>
          <w:tcPr>
            <w:tcW w:w="7796" w:type="dxa"/>
          </w:tcPr>
          <w:p w:rsidR="00A87956" w:rsidRPr="000901AB" w:rsidRDefault="00A87956" w:rsidP="00A87956">
            <w:pPr>
              <w:jc w:val="both"/>
              <w:rPr>
                <w:b/>
              </w:rPr>
            </w:pPr>
            <w:r w:rsidRPr="000901AB">
              <w:rPr>
                <w:b/>
              </w:rPr>
              <w:lastRenderedPageBreak/>
              <w:t>УЧТЕНО</w:t>
            </w:r>
          </w:p>
          <w:p w:rsidR="00A87956" w:rsidRPr="000901AB" w:rsidRDefault="00A87956" w:rsidP="00A87956">
            <w:pPr>
              <w:jc w:val="both"/>
            </w:pPr>
            <w:r w:rsidRPr="000901AB">
              <w:t>будут внесены соответствующие изменения</w:t>
            </w:r>
            <w:r>
              <w:t xml:space="preserve"> в приложение 14</w:t>
            </w:r>
          </w:p>
        </w:tc>
      </w:tr>
      <w:tr w:rsidR="00A87956" w:rsidRPr="000901AB" w:rsidTr="00F5205F">
        <w:tc>
          <w:tcPr>
            <w:tcW w:w="534" w:type="dxa"/>
            <w:tcBorders>
              <w:bottom w:val="nil"/>
            </w:tcBorders>
          </w:tcPr>
          <w:p w:rsidR="00A87956" w:rsidRPr="000901AB" w:rsidRDefault="00A87956" w:rsidP="00CB2412">
            <w:pPr>
              <w:jc w:val="center"/>
            </w:pPr>
            <w:r w:rsidRPr="000901AB">
              <w:lastRenderedPageBreak/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A87956" w:rsidRPr="000901AB" w:rsidRDefault="00A87956" w:rsidP="00B01371">
            <w:r>
              <w:t>ООО «</w:t>
            </w:r>
            <w:proofErr w:type="gramStart"/>
            <w:r>
              <w:t>Новый</w:t>
            </w:r>
            <w:proofErr w:type="gramEnd"/>
            <w:r>
              <w:t xml:space="preserve"> Свет-ЭКО» (исх. от 21.05.2019 №276, </w:t>
            </w:r>
            <w:proofErr w:type="spellStart"/>
            <w:r>
              <w:t>вх</w:t>
            </w:r>
            <w:proofErr w:type="spellEnd"/>
            <w:r>
              <w:t>. от 22.05.2019 №вх-уо-3641/2019)</w:t>
            </w:r>
          </w:p>
        </w:tc>
        <w:tc>
          <w:tcPr>
            <w:tcW w:w="1276" w:type="dxa"/>
          </w:tcPr>
          <w:p w:rsidR="00A87956" w:rsidRPr="000901AB" w:rsidRDefault="00A87956" w:rsidP="00BD54EA">
            <w:pPr>
              <w:jc w:val="center"/>
            </w:pPr>
            <w:r w:rsidRPr="000901AB">
              <w:t>4.1</w:t>
            </w:r>
          </w:p>
        </w:tc>
        <w:tc>
          <w:tcPr>
            <w:tcW w:w="9072" w:type="dxa"/>
          </w:tcPr>
          <w:p w:rsidR="00A87956" w:rsidRPr="00A87956" w:rsidRDefault="00A87956" w:rsidP="00A87956">
            <w:pPr>
              <w:jc w:val="both"/>
              <w:rPr>
                <w:rFonts w:eastAsia="Calibri"/>
              </w:rPr>
            </w:pPr>
            <w:r w:rsidRPr="00A87956">
              <w:rPr>
                <w:rFonts w:eastAsia="Calibri"/>
              </w:rPr>
              <w:t xml:space="preserve">Содержание форм Приложений № 7 и </w:t>
            </w:r>
            <w:r>
              <w:rPr>
                <w:rFonts w:eastAsia="Calibri"/>
              </w:rPr>
              <w:t>№</w:t>
            </w:r>
            <w:r w:rsidRPr="00A87956">
              <w:rPr>
                <w:rFonts w:eastAsia="Calibri"/>
              </w:rPr>
              <w:t xml:space="preserve"> 8 Проекта Территориальной схемы частично дублирует содержание формы Приложения </w:t>
            </w:r>
            <w:r>
              <w:rPr>
                <w:rFonts w:eastAsia="Calibri"/>
              </w:rPr>
              <w:t>№</w:t>
            </w:r>
            <w:r w:rsidRPr="00A87956">
              <w:rPr>
                <w:rFonts w:eastAsia="Calibri"/>
              </w:rPr>
              <w:t xml:space="preserve">11 </w:t>
            </w:r>
            <w:proofErr w:type="gramStart"/>
            <w:r w:rsidRPr="00A87956">
              <w:rPr>
                <w:rFonts w:eastAsia="Calibri"/>
              </w:rPr>
              <w:t>Проекте</w:t>
            </w:r>
            <w:proofErr w:type="gramEnd"/>
            <w:r w:rsidRPr="00A87956">
              <w:rPr>
                <w:rFonts w:eastAsia="Calibri"/>
              </w:rPr>
              <w:t xml:space="preserve"> Территориальной схемы.</w:t>
            </w:r>
          </w:p>
          <w:p w:rsidR="00A87956" w:rsidRPr="00A87956" w:rsidRDefault="00A87956" w:rsidP="00A87956">
            <w:pPr>
              <w:jc w:val="both"/>
              <w:rPr>
                <w:rFonts w:eastAsia="Calibri"/>
              </w:rPr>
            </w:pPr>
            <w:r w:rsidRPr="00A87956">
              <w:rPr>
                <w:rFonts w:eastAsia="Calibri"/>
              </w:rPr>
              <w:t>Несмотря на то, что информация об ООО «Новый Свет - ЭКО» отражена в Приложении № 11 Проекта Территориальной схемы, при этом информация относительн</w:t>
            </w:r>
            <w:proofErr w:type="gramStart"/>
            <w:r w:rsidRPr="00A87956">
              <w:rPr>
                <w:rFonts w:eastAsia="Calibri"/>
              </w:rPr>
              <w:t>о ООО</w:t>
            </w:r>
            <w:proofErr w:type="gramEnd"/>
            <w:r w:rsidRPr="00A87956">
              <w:rPr>
                <w:rFonts w:eastAsia="Calibri"/>
              </w:rPr>
              <w:t xml:space="preserve"> «Новый Свет - ЭКО», как лицо, осуществляющее обработку отходов, необоснованно не отражена в Приложении № 7 Проекте Территориальной схемы.</w:t>
            </w:r>
          </w:p>
          <w:p w:rsidR="00A87956" w:rsidRPr="000901AB" w:rsidRDefault="00A87956" w:rsidP="00A87956">
            <w:pPr>
              <w:jc w:val="both"/>
              <w:rPr>
                <w:rFonts w:eastAsia="Calibri"/>
              </w:rPr>
            </w:pPr>
            <w:r w:rsidRPr="00A87956">
              <w:rPr>
                <w:rFonts w:eastAsia="Calibri"/>
              </w:rPr>
              <w:t>При этом стоит отметить, что иные организации, осуществляющие обработку отходов с разбивкой по кодам ФККО, внесены в Приложение № 7 Проекта Территориальной схемы.</w:t>
            </w:r>
          </w:p>
        </w:tc>
        <w:tc>
          <w:tcPr>
            <w:tcW w:w="7796" w:type="dxa"/>
          </w:tcPr>
          <w:p w:rsidR="00A87956" w:rsidRPr="000901AB" w:rsidRDefault="00A87956" w:rsidP="00DF6765">
            <w:pPr>
              <w:jc w:val="both"/>
              <w:rPr>
                <w:b/>
              </w:rPr>
            </w:pPr>
            <w:r w:rsidRPr="000901AB">
              <w:rPr>
                <w:b/>
              </w:rPr>
              <w:t>УЧТЕНО</w:t>
            </w:r>
          </w:p>
          <w:p w:rsidR="00A87956" w:rsidRPr="000901AB" w:rsidRDefault="00A87956" w:rsidP="00A87956">
            <w:pPr>
              <w:jc w:val="both"/>
            </w:pPr>
            <w:r w:rsidRPr="000901AB">
              <w:t>будут внесены соответствующие изменения</w:t>
            </w:r>
            <w:r>
              <w:t xml:space="preserve"> в приложение 7</w:t>
            </w:r>
          </w:p>
        </w:tc>
      </w:tr>
      <w:tr w:rsidR="00BC760B" w:rsidRPr="000901AB" w:rsidTr="00F5205F">
        <w:tc>
          <w:tcPr>
            <w:tcW w:w="534" w:type="dxa"/>
            <w:tcBorders>
              <w:top w:val="nil"/>
              <w:bottom w:val="nil"/>
            </w:tcBorders>
          </w:tcPr>
          <w:p w:rsidR="00BC760B" w:rsidRPr="000901AB" w:rsidRDefault="00BC760B" w:rsidP="00CB2412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C760B" w:rsidRDefault="00BC760B" w:rsidP="00B01371"/>
        </w:tc>
        <w:tc>
          <w:tcPr>
            <w:tcW w:w="1276" w:type="dxa"/>
          </w:tcPr>
          <w:p w:rsidR="00BC760B" w:rsidRPr="000901AB" w:rsidRDefault="00BC760B" w:rsidP="00BD54EA">
            <w:pPr>
              <w:jc w:val="center"/>
            </w:pPr>
            <w:r>
              <w:t>4.2</w:t>
            </w:r>
          </w:p>
        </w:tc>
        <w:tc>
          <w:tcPr>
            <w:tcW w:w="9072" w:type="dxa"/>
          </w:tcPr>
          <w:p w:rsidR="00BC760B" w:rsidRPr="00A87956" w:rsidRDefault="00BC760B" w:rsidP="00BC760B">
            <w:pPr>
              <w:jc w:val="both"/>
              <w:rPr>
                <w:rFonts w:eastAsia="Calibri"/>
              </w:rPr>
            </w:pPr>
            <w:proofErr w:type="gramStart"/>
            <w:r w:rsidRPr="00BC760B">
              <w:rPr>
                <w:rFonts w:eastAsia="Calibri"/>
              </w:rPr>
              <w:t xml:space="preserve">В Приложение № </w:t>
            </w:r>
            <w:r>
              <w:rPr>
                <w:rFonts w:eastAsia="Calibri"/>
              </w:rPr>
              <w:t>8</w:t>
            </w:r>
            <w:r w:rsidRPr="00BC760B">
              <w:rPr>
                <w:rFonts w:eastAsia="Calibri"/>
              </w:rPr>
              <w:t xml:space="preserve"> Проекта Территориальной схемы необходимо включить сведения об ООО «Новый Свет-ЭКО», в связи с тем, что на объекте предприятия,</w:t>
            </w:r>
            <w:r>
              <w:rPr>
                <w:rFonts w:eastAsia="Calibri"/>
              </w:rPr>
              <w:t xml:space="preserve"> расположенном в Ленинградской области (полигон ПТБО) производится утилизация некоторых видов отходов</w:t>
            </w:r>
            <w:r w:rsidRPr="00BC760B">
              <w:rPr>
                <w:rFonts w:eastAsia="Calibri"/>
              </w:rPr>
              <w:t xml:space="preserve"> производства и потребления, в соответствии с действующей лицензией (34241002424 - пыль керамзитовая; 34310001424 - пыль керамическая; 34321002424 - пыль кирпичная; 346120014 24 отходы бетонной </w:t>
            </w:r>
            <w:proofErr w:type="spellStart"/>
            <w:r w:rsidRPr="00BC760B">
              <w:rPr>
                <w:rFonts w:eastAsia="Calibri"/>
              </w:rPr>
              <w:t>смсси</w:t>
            </w:r>
            <w:proofErr w:type="spellEnd"/>
            <w:r w:rsidRPr="00BC760B">
              <w:rPr>
                <w:rFonts w:eastAsia="Calibri"/>
              </w:rPr>
              <w:t xml:space="preserve"> в виде пыли;</w:t>
            </w:r>
            <w:proofErr w:type="gramEnd"/>
            <w:r w:rsidRPr="00BC760B">
              <w:rPr>
                <w:rFonts w:eastAsia="Calibri"/>
              </w:rPr>
              <w:t xml:space="preserve"> </w:t>
            </w:r>
            <w:proofErr w:type="gramStart"/>
            <w:r w:rsidRPr="00BC760B">
              <w:rPr>
                <w:rFonts w:eastAsia="Calibri"/>
              </w:rPr>
              <w:t>34620003424 - пыль бетонная; 34642001214 - отходы асбоцемента в кусковой форме; 34810011204 - сростки корунда с ферросплавом в производстве шлифовальных материалов; 34851101204 - отходы асбеста в кусковой форме; 34852101424 - отходы асфальтобетона и/или асфальтобетонной смеси в виде пыли; 34853001424 - пыль графитная; 34855032424 - пыль шлаковаты; 45551001514 -</w:t>
            </w:r>
            <w:r>
              <w:rPr>
                <w:rFonts w:eastAsia="Calibri"/>
              </w:rPr>
              <w:t xml:space="preserve"> трубы, муфты из асбоцемента, ут</w:t>
            </w:r>
            <w:r w:rsidRPr="00BC760B">
              <w:rPr>
                <w:rFonts w:eastAsia="Calibri"/>
              </w:rPr>
              <w:t>ратившие потребительские свойства, незагрязненные; 45551099514 - лом и отходы прочих изделий из асбоцемента незагрязненные;</w:t>
            </w:r>
            <w:proofErr w:type="gramEnd"/>
            <w:r w:rsidRPr="00BC760B">
              <w:rPr>
                <w:rFonts w:eastAsia="Calibri"/>
              </w:rPr>
              <w:t xml:space="preserve"> 45592111604 - отх</w:t>
            </w:r>
            <w:r>
              <w:rPr>
                <w:rFonts w:eastAsia="Calibri"/>
              </w:rPr>
              <w:t xml:space="preserve">оды </w:t>
            </w:r>
            <w:proofErr w:type="spellStart"/>
            <w:r>
              <w:rPr>
                <w:rFonts w:eastAsia="Calibri"/>
              </w:rPr>
              <w:t>асбокартона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асбошнура</w:t>
            </w:r>
            <w:proofErr w:type="spellEnd"/>
            <w:r>
              <w:rPr>
                <w:rFonts w:eastAsia="Calibri"/>
              </w:rPr>
              <w:t xml:space="preserve"> в сме</w:t>
            </w:r>
            <w:r w:rsidRPr="00BC760B">
              <w:rPr>
                <w:rFonts w:eastAsia="Calibri"/>
              </w:rPr>
              <w:t xml:space="preserve">си незагрязненные; 45620051424 - отходы абразивных материалов в виде ныли; 45620052424 - отходы абразивных материалов в виде порошка; 4571 1101204 - отходы шлаковаты незагрязненные; 457119012 04 — отходы прочих теплоизоляционных материалов на основе минерального волокна незагрязненные; 45720101204 - песок перлитовый вспученный, утративший потребительские свойства; 61110001404 - зола от сжигания угля малоопасная; </w:t>
            </w:r>
            <w:proofErr w:type="gramStart"/>
            <w:r w:rsidRPr="00BC760B">
              <w:rPr>
                <w:rFonts w:eastAsia="Calibri"/>
              </w:rPr>
              <w:t>61120001214 - шлак от сжигания угля малоопасный; 91300201204 - лом углеграфитовых блоков и др.).</w:t>
            </w:r>
            <w:proofErr w:type="gramEnd"/>
          </w:p>
        </w:tc>
        <w:tc>
          <w:tcPr>
            <w:tcW w:w="7796" w:type="dxa"/>
          </w:tcPr>
          <w:p w:rsidR="00BC760B" w:rsidRPr="000901AB" w:rsidRDefault="00BC760B" w:rsidP="00DC5073">
            <w:pPr>
              <w:jc w:val="both"/>
              <w:rPr>
                <w:b/>
              </w:rPr>
            </w:pPr>
            <w:r w:rsidRPr="000901AB">
              <w:rPr>
                <w:b/>
              </w:rPr>
              <w:t>УЧТЕНО</w:t>
            </w:r>
          </w:p>
          <w:p w:rsidR="00BC760B" w:rsidRPr="000901AB" w:rsidRDefault="00BC760B" w:rsidP="00DC5073">
            <w:pPr>
              <w:jc w:val="both"/>
            </w:pPr>
            <w:r w:rsidRPr="000901AB">
              <w:t>будут внесены соответствующие изменения</w:t>
            </w:r>
            <w:r>
              <w:t xml:space="preserve"> в приложение 8</w:t>
            </w:r>
          </w:p>
        </w:tc>
      </w:tr>
      <w:tr w:rsidR="00BC760B" w:rsidRPr="000901AB" w:rsidTr="00F5205F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BC760B" w:rsidRPr="000901AB" w:rsidRDefault="00BC760B" w:rsidP="00CB2412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BC760B" w:rsidRDefault="00BC760B" w:rsidP="00B01371"/>
        </w:tc>
        <w:tc>
          <w:tcPr>
            <w:tcW w:w="1276" w:type="dxa"/>
          </w:tcPr>
          <w:p w:rsidR="00BC760B" w:rsidRDefault="00BC760B" w:rsidP="00BD54EA">
            <w:pPr>
              <w:jc w:val="center"/>
            </w:pPr>
            <w:r>
              <w:t>4.3</w:t>
            </w:r>
          </w:p>
        </w:tc>
        <w:tc>
          <w:tcPr>
            <w:tcW w:w="9072" w:type="dxa"/>
          </w:tcPr>
          <w:p w:rsidR="00BC760B" w:rsidRPr="00BC760B" w:rsidRDefault="00BC760B" w:rsidP="00BC760B">
            <w:pPr>
              <w:jc w:val="both"/>
              <w:rPr>
                <w:rFonts w:eastAsia="Calibri"/>
              </w:rPr>
            </w:pPr>
            <w:proofErr w:type="gramStart"/>
            <w:r>
              <w:rPr>
                <w:color w:val="000000"/>
                <w:lang w:bidi="ru-RU"/>
              </w:rPr>
              <w:t>В Приложении 13 Проекта Территориальной схемы необходимо указать, что часть отходов ООО «Новый Свет-ЭКО» поступает на Полигон с учетом предварительной обработки (сортировки).</w:t>
            </w:r>
            <w:proofErr w:type="gramEnd"/>
            <w:r>
              <w:rPr>
                <w:color w:val="000000"/>
                <w:lang w:bidi="ru-RU"/>
              </w:rPr>
              <w:t xml:space="preserve"> </w:t>
            </w:r>
            <w:proofErr w:type="gramStart"/>
            <w:r>
              <w:rPr>
                <w:color w:val="000000"/>
                <w:lang w:bidi="ru-RU"/>
              </w:rPr>
              <w:t>У ООО</w:t>
            </w:r>
            <w:proofErr w:type="gramEnd"/>
            <w:r>
              <w:rPr>
                <w:color w:val="000000"/>
                <w:lang w:bidi="ru-RU"/>
              </w:rPr>
              <w:t xml:space="preserve"> «Новый Свет - ЭКО» имеется лицензированная площадка по сортировке отходов расположенная по адресу: город Санкт-Петербург, улица Старообрядческая, дом 9</w:t>
            </w:r>
          </w:p>
        </w:tc>
        <w:tc>
          <w:tcPr>
            <w:tcW w:w="7796" w:type="dxa"/>
          </w:tcPr>
          <w:p w:rsidR="00BC760B" w:rsidRDefault="00BC760B" w:rsidP="00BC760B">
            <w:pPr>
              <w:jc w:val="both"/>
              <w:rPr>
                <w:b/>
              </w:rPr>
            </w:pPr>
            <w:r>
              <w:rPr>
                <w:b/>
              </w:rPr>
              <w:t>ОТКЛОНЕНО,</w:t>
            </w:r>
          </w:p>
          <w:p w:rsidR="00BC760B" w:rsidRPr="00BC760B" w:rsidRDefault="00BC760B" w:rsidP="00F5205F">
            <w:pPr>
              <w:jc w:val="both"/>
            </w:pPr>
            <w:r>
              <w:t>т</w:t>
            </w:r>
            <w:r w:rsidRPr="00BC760B">
              <w:t>ак как</w:t>
            </w:r>
            <w:r>
              <w:t xml:space="preserve"> </w:t>
            </w:r>
            <w:proofErr w:type="gramStart"/>
            <w:r w:rsidR="00F5205F">
              <w:t>в</w:t>
            </w:r>
            <w:proofErr w:type="gramEnd"/>
            <w:r w:rsidR="00F5205F">
              <w:t xml:space="preserve"> </w:t>
            </w:r>
            <w:proofErr w:type="gramStart"/>
            <w:r>
              <w:t>Территориальной</w:t>
            </w:r>
            <w:proofErr w:type="gramEnd"/>
            <w:r>
              <w:t xml:space="preserve"> схемой обращения с отходами, в том числе с твердыми коммунальными отходами, не </w:t>
            </w:r>
            <w:r w:rsidR="00F5205F">
              <w:t>отображаются</w:t>
            </w:r>
            <w:r>
              <w:t xml:space="preserve"> объекты обращения с </w:t>
            </w:r>
            <w:r w:rsidR="00F5205F">
              <w:t>отходами производства и потребления, расположенные на территории другого субъекта</w:t>
            </w:r>
          </w:p>
        </w:tc>
      </w:tr>
      <w:tr w:rsidR="00D27FA0" w:rsidRPr="000901AB" w:rsidTr="00F5205F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D27FA0" w:rsidRPr="000901AB" w:rsidRDefault="00D27FA0" w:rsidP="00CB2412">
            <w:pPr>
              <w:jc w:val="center"/>
            </w:pPr>
            <w:r w:rsidRPr="000901AB"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D27FA0" w:rsidRPr="000901AB" w:rsidRDefault="00D27FA0" w:rsidP="00B01371">
            <w:r>
              <w:t xml:space="preserve">Департамент Федеральной службы по надзору в сфере природопользования по Северо-Западному федеральному округу (исх. от 22.05.2019 №02-02/5176, </w:t>
            </w:r>
            <w:proofErr w:type="spellStart"/>
            <w:r>
              <w:t>вх</w:t>
            </w:r>
            <w:proofErr w:type="spellEnd"/>
            <w:r>
              <w:t>. от 24.05.2019 №вх-уо-3734/2019)</w:t>
            </w:r>
          </w:p>
        </w:tc>
        <w:tc>
          <w:tcPr>
            <w:tcW w:w="1276" w:type="dxa"/>
          </w:tcPr>
          <w:p w:rsidR="00D27FA0" w:rsidRPr="000901AB" w:rsidRDefault="00D27FA0" w:rsidP="00BD54EA">
            <w:pPr>
              <w:jc w:val="center"/>
            </w:pPr>
            <w:r w:rsidRPr="000901AB">
              <w:t>5.1</w:t>
            </w:r>
          </w:p>
        </w:tc>
        <w:tc>
          <w:tcPr>
            <w:tcW w:w="9072" w:type="dxa"/>
          </w:tcPr>
          <w:p w:rsidR="00D27FA0" w:rsidRPr="005B37AB" w:rsidRDefault="00D27FA0" w:rsidP="00157AFC">
            <w:pPr>
              <w:jc w:val="both"/>
              <w:rPr>
                <w:color w:val="000000"/>
                <w:lang w:bidi="ru-RU"/>
              </w:rPr>
            </w:pPr>
            <w:proofErr w:type="gramStart"/>
            <w:r w:rsidRPr="005B37AB">
              <w:rPr>
                <w:color w:val="000000"/>
                <w:lang w:bidi="ru-RU"/>
              </w:rPr>
              <w:t>По результатам инженерно-тахеометрической съемки полигона ТБО ООО «</w:t>
            </w:r>
            <w:proofErr w:type="spellStart"/>
            <w:r w:rsidRPr="005B37AB">
              <w:rPr>
                <w:color w:val="000000"/>
                <w:lang w:bidi="ru-RU"/>
              </w:rPr>
              <w:t>Профспецтранс</w:t>
            </w:r>
            <w:proofErr w:type="spellEnd"/>
            <w:r w:rsidRPr="005B37AB">
              <w:rPr>
                <w:color w:val="000000"/>
                <w:lang w:bidi="ru-RU"/>
              </w:rPr>
              <w:t>», в соответствии с Техническим отчетом, подготовленным ООО «</w:t>
            </w:r>
            <w:proofErr w:type="spellStart"/>
            <w:r w:rsidRPr="005B37AB">
              <w:rPr>
                <w:color w:val="000000"/>
                <w:lang w:bidi="ru-RU"/>
              </w:rPr>
              <w:t>МаркГеоПроект</w:t>
            </w:r>
            <w:proofErr w:type="spellEnd"/>
            <w:r w:rsidRPr="005B37AB">
              <w:rPr>
                <w:color w:val="000000"/>
                <w:lang w:bidi="ru-RU"/>
              </w:rPr>
              <w:t>», объем свалочных масс, размещенных в теле полигона на 2018 год составил 351,8 тыс. м</w:t>
            </w:r>
            <w:r>
              <w:rPr>
                <w:color w:val="000000"/>
                <w:lang w:bidi="ru-RU"/>
              </w:rPr>
              <w:t xml:space="preserve"> </w:t>
            </w:r>
            <w:r w:rsidRPr="005B37AB">
              <w:rPr>
                <w:color w:val="000000"/>
                <w:lang w:bidi="ru-RU"/>
              </w:rPr>
              <w:t>куб.  Одновременно в соответствии с Заключением комиссии ГЭК по данному объекту от 12.02.2007 №113, расчетная вместимость полигона с учетом уплотнения отходов, промежуточной и окончательной изоляции,  должен составить 233 тыс. м</w:t>
            </w:r>
            <w:proofErr w:type="gramEnd"/>
            <w:r>
              <w:rPr>
                <w:color w:val="000000"/>
                <w:lang w:bidi="ru-RU"/>
              </w:rPr>
              <w:t xml:space="preserve"> </w:t>
            </w:r>
            <w:r w:rsidRPr="005B37AB">
              <w:rPr>
                <w:color w:val="000000"/>
                <w:lang w:bidi="ru-RU"/>
              </w:rPr>
              <w:t>куб.  Исходя из вышеизложенного, возможность приема отходов на размещение на полигоне ТБО ООО «</w:t>
            </w:r>
            <w:proofErr w:type="spellStart"/>
            <w:r w:rsidRPr="005B37AB">
              <w:rPr>
                <w:color w:val="000000"/>
                <w:lang w:bidi="ru-RU"/>
              </w:rPr>
              <w:t>Профспецтранс</w:t>
            </w:r>
            <w:proofErr w:type="spellEnd"/>
            <w:r w:rsidRPr="005B37AB">
              <w:rPr>
                <w:color w:val="000000"/>
                <w:lang w:bidi="ru-RU"/>
              </w:rPr>
              <w:t>» отсутствует.</w:t>
            </w:r>
          </w:p>
        </w:tc>
        <w:tc>
          <w:tcPr>
            <w:tcW w:w="7796" w:type="dxa"/>
          </w:tcPr>
          <w:p w:rsidR="00D27FA0" w:rsidRPr="000901AB" w:rsidRDefault="00D27FA0" w:rsidP="001E7C15">
            <w:pPr>
              <w:jc w:val="both"/>
              <w:rPr>
                <w:b/>
              </w:rPr>
            </w:pPr>
            <w:r w:rsidRPr="000901AB">
              <w:rPr>
                <w:b/>
              </w:rPr>
              <w:t>УЧТЕНО</w:t>
            </w:r>
          </w:p>
          <w:p w:rsidR="00D27FA0" w:rsidRPr="000901AB" w:rsidRDefault="00D27FA0" w:rsidP="001E7C15">
            <w:pPr>
              <w:jc w:val="both"/>
              <w:rPr>
                <w:b/>
              </w:rPr>
            </w:pPr>
            <w:r w:rsidRPr="000901AB">
              <w:t>будут внесены соответствующие изменения</w:t>
            </w:r>
          </w:p>
        </w:tc>
      </w:tr>
      <w:tr w:rsidR="00D27FA0" w:rsidRPr="000901AB" w:rsidTr="000901AB">
        <w:tc>
          <w:tcPr>
            <w:tcW w:w="534" w:type="dxa"/>
            <w:vMerge/>
          </w:tcPr>
          <w:p w:rsidR="00D27FA0" w:rsidRPr="000901AB" w:rsidRDefault="00D27FA0" w:rsidP="00CB2412">
            <w:pPr>
              <w:jc w:val="center"/>
            </w:pPr>
          </w:p>
        </w:tc>
        <w:tc>
          <w:tcPr>
            <w:tcW w:w="3118" w:type="dxa"/>
            <w:vMerge/>
          </w:tcPr>
          <w:p w:rsidR="00D27FA0" w:rsidRPr="000901AB" w:rsidRDefault="00D27FA0" w:rsidP="00B01371"/>
        </w:tc>
        <w:tc>
          <w:tcPr>
            <w:tcW w:w="1276" w:type="dxa"/>
          </w:tcPr>
          <w:p w:rsidR="00D27FA0" w:rsidRPr="000901AB" w:rsidRDefault="00D27FA0" w:rsidP="00BD54EA">
            <w:pPr>
              <w:jc w:val="center"/>
            </w:pPr>
            <w:r w:rsidRPr="000901AB">
              <w:t>5.2</w:t>
            </w:r>
          </w:p>
        </w:tc>
        <w:tc>
          <w:tcPr>
            <w:tcW w:w="9072" w:type="dxa"/>
          </w:tcPr>
          <w:p w:rsidR="00D27FA0" w:rsidRPr="005B37AB" w:rsidRDefault="00D27FA0" w:rsidP="005B37AB">
            <w:pPr>
              <w:jc w:val="both"/>
              <w:rPr>
                <w:color w:val="000000"/>
                <w:lang w:bidi="ru-RU"/>
              </w:rPr>
            </w:pPr>
            <w:r w:rsidRPr="005B37AB">
              <w:rPr>
                <w:color w:val="000000"/>
                <w:lang w:bidi="ru-RU"/>
              </w:rPr>
              <w:t>Приложение 5.</w:t>
            </w:r>
          </w:p>
          <w:p w:rsidR="00D27FA0" w:rsidRPr="005B37AB" w:rsidRDefault="00D27FA0" w:rsidP="005B37AB">
            <w:pPr>
              <w:jc w:val="both"/>
              <w:rPr>
                <w:color w:val="000000"/>
                <w:lang w:bidi="ru-RU"/>
              </w:rPr>
            </w:pPr>
            <w:r w:rsidRPr="005B37AB">
              <w:rPr>
                <w:color w:val="000000"/>
                <w:lang w:bidi="ru-RU"/>
              </w:rPr>
              <w:t xml:space="preserve">Согласно данным статистической отчетности  2- ТП отходы за 2018 год на объектах </w:t>
            </w:r>
            <w:r w:rsidRPr="005B37AB">
              <w:rPr>
                <w:color w:val="000000"/>
                <w:lang w:bidi="ru-RU"/>
              </w:rPr>
              <w:lastRenderedPageBreak/>
              <w:t>размещения отходов Ленинградской области размещено всех видов отходов, включая ТКО – 2 404 482,197 т, из них:</w:t>
            </w:r>
          </w:p>
          <w:p w:rsidR="00D27FA0" w:rsidRPr="005B37AB" w:rsidRDefault="00D27FA0" w:rsidP="005B37AB">
            <w:pPr>
              <w:jc w:val="both"/>
              <w:rPr>
                <w:color w:val="000000"/>
                <w:lang w:bidi="ru-RU"/>
              </w:rPr>
            </w:pPr>
            <w:r w:rsidRPr="005B37AB">
              <w:rPr>
                <w:color w:val="000000"/>
                <w:lang w:bidi="ru-RU"/>
              </w:rPr>
              <w:t>Хранение – 434 969,892 т</w:t>
            </w:r>
          </w:p>
          <w:p w:rsidR="00D27FA0" w:rsidRPr="005B37AB" w:rsidRDefault="00D27FA0" w:rsidP="005B37AB">
            <w:pPr>
              <w:jc w:val="both"/>
              <w:rPr>
                <w:color w:val="000000"/>
                <w:lang w:bidi="ru-RU"/>
              </w:rPr>
            </w:pPr>
            <w:r w:rsidRPr="005B37AB">
              <w:rPr>
                <w:color w:val="000000"/>
                <w:lang w:bidi="ru-RU"/>
              </w:rPr>
              <w:t>Захоронение -1 969 512,305 т</w:t>
            </w:r>
          </w:p>
          <w:p w:rsidR="00D27FA0" w:rsidRPr="005B37AB" w:rsidRDefault="00D27FA0" w:rsidP="005B37AB">
            <w:pPr>
              <w:jc w:val="both"/>
              <w:rPr>
                <w:color w:val="000000"/>
                <w:lang w:bidi="ru-RU"/>
              </w:rPr>
            </w:pPr>
            <w:proofErr w:type="gramStart"/>
            <w:r w:rsidRPr="005B37AB">
              <w:rPr>
                <w:color w:val="000000"/>
                <w:lang w:bidi="ru-RU"/>
              </w:rPr>
              <w:t xml:space="preserve">Если от 2 404 482,197 т размещенных всех видов отходов, в т. ч. ТКО  на объектах размещения ЛО вычесть данные Управления по размещению ТКО 1 800 000 т,  то  общее количество   размещенных отходов всех видов  составит  604482,197 т., при этом в  гр. 8 Приложения 5 только размещенных ТКО показано 661540,0 т. </w:t>
            </w:r>
            <w:proofErr w:type="gramEnd"/>
          </w:p>
          <w:p w:rsidR="00D27FA0" w:rsidRPr="005B37AB" w:rsidRDefault="00D27FA0" w:rsidP="005B37AB">
            <w:pPr>
              <w:jc w:val="both"/>
              <w:rPr>
                <w:color w:val="000000"/>
                <w:lang w:bidi="ru-RU"/>
              </w:rPr>
            </w:pPr>
            <w:r w:rsidRPr="005B37AB">
              <w:rPr>
                <w:color w:val="000000"/>
                <w:lang w:bidi="ru-RU"/>
              </w:rPr>
              <w:t>Таким образом, данные Территориальной схемы противоречат  имеющейся в Департаменте информации.</w:t>
            </w:r>
          </w:p>
        </w:tc>
        <w:tc>
          <w:tcPr>
            <w:tcW w:w="7796" w:type="dxa"/>
          </w:tcPr>
          <w:p w:rsidR="00D27FA0" w:rsidRPr="000901AB" w:rsidRDefault="00D27FA0" w:rsidP="00157AFC">
            <w:pPr>
              <w:jc w:val="both"/>
              <w:rPr>
                <w:b/>
              </w:rPr>
            </w:pPr>
            <w:r w:rsidRPr="000901AB">
              <w:rPr>
                <w:b/>
              </w:rPr>
              <w:lastRenderedPageBreak/>
              <w:t>УЧТЕНО</w:t>
            </w:r>
          </w:p>
          <w:p w:rsidR="00D27FA0" w:rsidRPr="000901AB" w:rsidRDefault="00D27FA0" w:rsidP="00157AFC">
            <w:pPr>
              <w:jc w:val="both"/>
              <w:rPr>
                <w:b/>
              </w:rPr>
            </w:pPr>
            <w:r w:rsidRPr="000901AB">
              <w:t>будут внесены соответствующие изменения</w:t>
            </w:r>
            <w:r>
              <w:t xml:space="preserve"> в приложение 5</w:t>
            </w:r>
          </w:p>
        </w:tc>
      </w:tr>
      <w:tr w:rsidR="00D27FA0" w:rsidRPr="000901AB" w:rsidTr="000901AB">
        <w:tc>
          <w:tcPr>
            <w:tcW w:w="534" w:type="dxa"/>
            <w:vMerge/>
          </w:tcPr>
          <w:p w:rsidR="00D27FA0" w:rsidRPr="000901AB" w:rsidRDefault="00D27FA0" w:rsidP="00CB2412">
            <w:pPr>
              <w:jc w:val="center"/>
            </w:pPr>
          </w:p>
        </w:tc>
        <w:tc>
          <w:tcPr>
            <w:tcW w:w="3118" w:type="dxa"/>
            <w:vMerge/>
          </w:tcPr>
          <w:p w:rsidR="00D27FA0" w:rsidRPr="000901AB" w:rsidRDefault="00D27FA0" w:rsidP="00B01371"/>
        </w:tc>
        <w:tc>
          <w:tcPr>
            <w:tcW w:w="1276" w:type="dxa"/>
          </w:tcPr>
          <w:p w:rsidR="00D27FA0" w:rsidRPr="000901AB" w:rsidRDefault="00D27FA0" w:rsidP="00BD54EA">
            <w:pPr>
              <w:jc w:val="center"/>
            </w:pPr>
            <w:r w:rsidRPr="000901AB">
              <w:t>5.3</w:t>
            </w:r>
          </w:p>
        </w:tc>
        <w:tc>
          <w:tcPr>
            <w:tcW w:w="9072" w:type="dxa"/>
          </w:tcPr>
          <w:p w:rsidR="00D27FA0" w:rsidRPr="005B37AB" w:rsidRDefault="00D27FA0" w:rsidP="005B37AB">
            <w:pPr>
              <w:jc w:val="both"/>
              <w:rPr>
                <w:color w:val="000000"/>
                <w:lang w:bidi="ru-RU"/>
              </w:rPr>
            </w:pPr>
            <w:r w:rsidRPr="005B37AB">
              <w:rPr>
                <w:color w:val="000000"/>
                <w:lang w:bidi="ru-RU"/>
              </w:rPr>
              <w:t>Приложение 9.</w:t>
            </w:r>
          </w:p>
          <w:p w:rsidR="00D27FA0" w:rsidRPr="005B37AB" w:rsidRDefault="00D27FA0" w:rsidP="005B37AB">
            <w:pPr>
              <w:jc w:val="both"/>
              <w:rPr>
                <w:color w:val="000000"/>
                <w:lang w:bidi="ru-RU"/>
              </w:rPr>
            </w:pPr>
            <w:r w:rsidRPr="005B37AB">
              <w:rPr>
                <w:color w:val="000000"/>
                <w:lang w:bidi="ru-RU"/>
              </w:rPr>
              <w:t xml:space="preserve">По объекту ООО "ПЕТРОСЕРВИС" не </w:t>
            </w:r>
            <w:proofErr w:type="gramStart"/>
            <w:r w:rsidRPr="005B37AB">
              <w:rPr>
                <w:color w:val="000000"/>
                <w:lang w:bidi="ru-RU"/>
              </w:rPr>
              <w:t>обосновано</w:t>
            </w:r>
            <w:proofErr w:type="gramEnd"/>
            <w:r w:rsidRPr="005B37AB">
              <w:rPr>
                <w:color w:val="000000"/>
                <w:lang w:bidi="ru-RU"/>
              </w:rPr>
              <w:t xml:space="preserve"> приведены данные о количестве отходов (суммарно)  принимаемых для обезвреживания, тонн. </w:t>
            </w:r>
          </w:p>
          <w:p w:rsidR="00D27FA0" w:rsidRPr="005B37AB" w:rsidRDefault="00D27FA0" w:rsidP="005B37AB">
            <w:pPr>
              <w:jc w:val="both"/>
              <w:rPr>
                <w:color w:val="000000"/>
                <w:lang w:bidi="ru-RU"/>
              </w:rPr>
            </w:pPr>
            <w:r w:rsidRPr="005B37AB">
              <w:rPr>
                <w:color w:val="000000"/>
                <w:lang w:bidi="ru-RU"/>
              </w:rPr>
              <w:t>В форме № 2-ТП (отходы) за 2018 год по данному объекту информация отсутствует.  По остальным объектам обезвреживания цифры приблизительно одинаковые.</w:t>
            </w:r>
          </w:p>
        </w:tc>
        <w:tc>
          <w:tcPr>
            <w:tcW w:w="7796" w:type="dxa"/>
          </w:tcPr>
          <w:p w:rsidR="00D27FA0" w:rsidRPr="000901AB" w:rsidRDefault="00D27FA0" w:rsidP="006165F5">
            <w:pPr>
              <w:jc w:val="both"/>
              <w:rPr>
                <w:b/>
              </w:rPr>
            </w:pPr>
            <w:r w:rsidRPr="000901AB">
              <w:rPr>
                <w:b/>
              </w:rPr>
              <w:t>УЧТЕНО</w:t>
            </w:r>
          </w:p>
          <w:p w:rsidR="00D27FA0" w:rsidRPr="000901AB" w:rsidRDefault="00D27FA0" w:rsidP="006165F5">
            <w:pPr>
              <w:jc w:val="both"/>
              <w:rPr>
                <w:b/>
              </w:rPr>
            </w:pPr>
            <w:r w:rsidRPr="000901AB">
              <w:t>будут внесены соответствующие изменения</w:t>
            </w:r>
            <w:r>
              <w:t xml:space="preserve"> в приложение 9</w:t>
            </w:r>
          </w:p>
        </w:tc>
      </w:tr>
      <w:tr w:rsidR="00D27FA0" w:rsidRPr="000901AB" w:rsidTr="000901AB">
        <w:tc>
          <w:tcPr>
            <w:tcW w:w="534" w:type="dxa"/>
            <w:vMerge/>
          </w:tcPr>
          <w:p w:rsidR="00D27FA0" w:rsidRPr="000901AB" w:rsidRDefault="00D27FA0" w:rsidP="00CB2412">
            <w:pPr>
              <w:jc w:val="center"/>
            </w:pPr>
          </w:p>
        </w:tc>
        <w:tc>
          <w:tcPr>
            <w:tcW w:w="3118" w:type="dxa"/>
            <w:vMerge/>
          </w:tcPr>
          <w:p w:rsidR="00D27FA0" w:rsidRPr="000901AB" w:rsidRDefault="00D27FA0" w:rsidP="00B01371"/>
        </w:tc>
        <w:tc>
          <w:tcPr>
            <w:tcW w:w="1276" w:type="dxa"/>
          </w:tcPr>
          <w:p w:rsidR="00D27FA0" w:rsidRPr="000901AB" w:rsidRDefault="00D27FA0" w:rsidP="00BD54EA">
            <w:pPr>
              <w:jc w:val="center"/>
            </w:pPr>
            <w:r w:rsidRPr="000901AB">
              <w:t>5.4</w:t>
            </w:r>
          </w:p>
        </w:tc>
        <w:tc>
          <w:tcPr>
            <w:tcW w:w="9072" w:type="dxa"/>
          </w:tcPr>
          <w:p w:rsidR="00D27FA0" w:rsidRPr="005B37AB" w:rsidRDefault="00D27FA0" w:rsidP="005B37AB">
            <w:pPr>
              <w:jc w:val="both"/>
              <w:rPr>
                <w:color w:val="000000"/>
                <w:lang w:bidi="ru-RU"/>
              </w:rPr>
            </w:pPr>
            <w:r w:rsidRPr="005B37AB">
              <w:rPr>
                <w:color w:val="000000"/>
                <w:lang w:bidi="ru-RU"/>
              </w:rPr>
              <w:t>Приложение 8.</w:t>
            </w:r>
          </w:p>
          <w:p w:rsidR="00D27FA0" w:rsidRPr="005B37AB" w:rsidRDefault="00D27FA0" w:rsidP="005B37AB">
            <w:pPr>
              <w:jc w:val="both"/>
              <w:rPr>
                <w:color w:val="000000"/>
                <w:lang w:bidi="ru-RU"/>
              </w:rPr>
            </w:pPr>
            <w:r w:rsidRPr="005B37AB">
              <w:rPr>
                <w:color w:val="000000"/>
                <w:lang w:bidi="ru-RU"/>
              </w:rPr>
              <w:t>По объекту размещения отходов ООО "</w:t>
            </w:r>
            <w:proofErr w:type="spellStart"/>
            <w:r w:rsidRPr="005B37AB">
              <w:rPr>
                <w:color w:val="000000"/>
                <w:lang w:bidi="ru-RU"/>
              </w:rPr>
              <w:t>Спецтранс</w:t>
            </w:r>
            <w:proofErr w:type="spellEnd"/>
            <w:r w:rsidRPr="005B37AB">
              <w:rPr>
                <w:color w:val="000000"/>
                <w:lang w:bidi="ru-RU"/>
              </w:rPr>
              <w:t xml:space="preserve">" данные о количестве отходов (суммарно)  принимаемых для утилизации в форме № 2-ТП (отходы) показаны 14 504,400 тонн, по данным Управления 14734 тонн. </w:t>
            </w:r>
          </w:p>
          <w:p w:rsidR="00D27FA0" w:rsidRPr="005B37AB" w:rsidRDefault="00D27FA0" w:rsidP="005B37AB">
            <w:pPr>
              <w:jc w:val="both"/>
              <w:rPr>
                <w:color w:val="000000"/>
                <w:lang w:bidi="ru-RU"/>
              </w:rPr>
            </w:pPr>
            <w:r w:rsidRPr="005B37AB">
              <w:rPr>
                <w:color w:val="000000"/>
                <w:lang w:bidi="ru-RU"/>
              </w:rPr>
              <w:t>В столбце Данные о количестве  (суммарно) утилизированных отходов по 5 классу опасности допущена арифметическая ошибка, вместо 12299 тонн, показано122,9 тонн.</w:t>
            </w:r>
          </w:p>
          <w:p w:rsidR="00D27FA0" w:rsidRPr="005B37AB" w:rsidRDefault="00D27FA0" w:rsidP="005B37AB">
            <w:pPr>
              <w:jc w:val="both"/>
              <w:rPr>
                <w:color w:val="000000"/>
                <w:lang w:bidi="ru-RU"/>
              </w:rPr>
            </w:pPr>
            <w:r w:rsidRPr="005B37AB">
              <w:rPr>
                <w:color w:val="000000"/>
                <w:lang w:bidi="ru-RU"/>
              </w:rPr>
              <w:t>По объект</w:t>
            </w:r>
            <w:proofErr w:type="gramStart"/>
            <w:r w:rsidRPr="005B37AB">
              <w:rPr>
                <w:color w:val="000000"/>
                <w:lang w:bidi="ru-RU"/>
              </w:rPr>
              <w:t>у ООО</w:t>
            </w:r>
            <w:proofErr w:type="gramEnd"/>
            <w:r w:rsidRPr="005B37AB">
              <w:rPr>
                <w:color w:val="000000"/>
                <w:lang w:bidi="ru-RU"/>
              </w:rPr>
              <w:t xml:space="preserve"> «ТЭК» разночтения по количеству утилизированных отходов с данными формы № 2-ТП (отходы) за 2018 год, а именно в приложении 8 показано, что утилизировано  13798,217 т., в форме №2-ТП (Отходы)  - 8 430,601 т.</w:t>
            </w:r>
          </w:p>
        </w:tc>
        <w:tc>
          <w:tcPr>
            <w:tcW w:w="7796" w:type="dxa"/>
          </w:tcPr>
          <w:p w:rsidR="00D27FA0" w:rsidRPr="000901AB" w:rsidRDefault="00D27FA0" w:rsidP="00157AFC">
            <w:pPr>
              <w:jc w:val="both"/>
              <w:rPr>
                <w:b/>
              </w:rPr>
            </w:pPr>
            <w:r w:rsidRPr="000901AB">
              <w:rPr>
                <w:b/>
              </w:rPr>
              <w:t>УЧТЕНО</w:t>
            </w:r>
          </w:p>
          <w:p w:rsidR="00D27FA0" w:rsidRPr="000901AB" w:rsidRDefault="00D27FA0" w:rsidP="00DF6765">
            <w:pPr>
              <w:jc w:val="both"/>
              <w:rPr>
                <w:b/>
              </w:rPr>
            </w:pPr>
            <w:r w:rsidRPr="000901AB">
              <w:t>будут внесены соответствующие изменения</w:t>
            </w:r>
            <w:r>
              <w:t xml:space="preserve"> в приложение 8</w:t>
            </w:r>
          </w:p>
        </w:tc>
      </w:tr>
      <w:tr w:rsidR="00D27FA0" w:rsidRPr="000901AB" w:rsidTr="000901AB">
        <w:tc>
          <w:tcPr>
            <w:tcW w:w="534" w:type="dxa"/>
            <w:vMerge/>
          </w:tcPr>
          <w:p w:rsidR="00D27FA0" w:rsidRPr="000901AB" w:rsidRDefault="00D27FA0" w:rsidP="00CB2412">
            <w:pPr>
              <w:jc w:val="center"/>
            </w:pPr>
          </w:p>
        </w:tc>
        <w:tc>
          <w:tcPr>
            <w:tcW w:w="3118" w:type="dxa"/>
            <w:vMerge/>
          </w:tcPr>
          <w:p w:rsidR="00D27FA0" w:rsidRPr="000901AB" w:rsidRDefault="00D27FA0" w:rsidP="00B01371"/>
        </w:tc>
        <w:tc>
          <w:tcPr>
            <w:tcW w:w="1276" w:type="dxa"/>
          </w:tcPr>
          <w:p w:rsidR="00D27FA0" w:rsidRPr="000901AB" w:rsidRDefault="00D27FA0" w:rsidP="00BD54EA">
            <w:pPr>
              <w:jc w:val="center"/>
            </w:pPr>
            <w:r w:rsidRPr="000901AB">
              <w:t>5.5</w:t>
            </w:r>
          </w:p>
        </w:tc>
        <w:tc>
          <w:tcPr>
            <w:tcW w:w="9072" w:type="dxa"/>
          </w:tcPr>
          <w:p w:rsidR="00D27FA0" w:rsidRPr="005B37AB" w:rsidRDefault="00D27FA0" w:rsidP="005B37AB">
            <w:pPr>
              <w:jc w:val="both"/>
              <w:rPr>
                <w:color w:val="000000"/>
                <w:lang w:bidi="ru-RU"/>
              </w:rPr>
            </w:pPr>
            <w:r w:rsidRPr="005B37AB">
              <w:rPr>
                <w:color w:val="000000"/>
                <w:lang w:bidi="ru-RU"/>
              </w:rPr>
              <w:t>Приложение 7.</w:t>
            </w:r>
          </w:p>
          <w:p w:rsidR="00D27FA0" w:rsidRPr="005B37AB" w:rsidRDefault="00D27FA0" w:rsidP="005B37AB">
            <w:pPr>
              <w:jc w:val="both"/>
              <w:rPr>
                <w:color w:val="000000"/>
                <w:lang w:bidi="ru-RU"/>
              </w:rPr>
            </w:pPr>
            <w:proofErr w:type="gramStart"/>
            <w:r w:rsidRPr="005B37AB">
              <w:rPr>
                <w:color w:val="000000"/>
                <w:lang w:bidi="ru-RU"/>
              </w:rPr>
              <w:t>Сведениями из проектной документации объектов обработки (о производственной мощности (тонн/единиц в год, суммарно по видам отходов) по указанным в таблице юридическим лицам Департамент  не располагает.</w:t>
            </w:r>
            <w:proofErr w:type="gramEnd"/>
          </w:p>
          <w:p w:rsidR="00D27FA0" w:rsidRPr="005B37AB" w:rsidRDefault="00D27FA0" w:rsidP="005B37AB">
            <w:pPr>
              <w:jc w:val="both"/>
              <w:rPr>
                <w:color w:val="000000"/>
                <w:lang w:bidi="ru-RU"/>
              </w:rPr>
            </w:pPr>
          </w:p>
          <w:p w:rsidR="00D27FA0" w:rsidRPr="005B37AB" w:rsidRDefault="00D27FA0" w:rsidP="005B37AB">
            <w:pPr>
              <w:jc w:val="both"/>
              <w:rPr>
                <w:color w:val="000000"/>
                <w:lang w:bidi="ru-RU"/>
              </w:rPr>
            </w:pPr>
            <w:r w:rsidRPr="005B37AB">
              <w:rPr>
                <w:color w:val="000000"/>
                <w:lang w:bidi="ru-RU"/>
              </w:rPr>
              <w:t>По следующим юридическим лицам: ООО «ПРОФСПЕЦТРАНС», ООО «Лель-ЭКО», СПб ГУП «Завод МПБО-2», ООО «</w:t>
            </w:r>
            <w:proofErr w:type="spellStart"/>
            <w:r w:rsidRPr="005B37AB">
              <w:rPr>
                <w:color w:val="000000"/>
                <w:lang w:bidi="ru-RU"/>
              </w:rPr>
              <w:t>Экопром</w:t>
            </w:r>
            <w:proofErr w:type="spellEnd"/>
            <w:r w:rsidRPr="005B37AB">
              <w:rPr>
                <w:color w:val="000000"/>
                <w:lang w:bidi="ru-RU"/>
              </w:rPr>
              <w:t>-Холдинг», ООО «Компания СЕЗАР», ООО «ЭКОТЕХ» в Перечне организаций, осуществляющих обработку отходов производства и потребления (информация за 2018 год), имеются пустые графы, за исключением адресов местонахождения объекта и сведений о наличии лицензии на осуществление деятельности по обработке.</w:t>
            </w:r>
          </w:p>
          <w:p w:rsidR="00D27FA0" w:rsidRPr="005B37AB" w:rsidRDefault="00D27FA0" w:rsidP="005B37AB">
            <w:pPr>
              <w:jc w:val="both"/>
              <w:rPr>
                <w:color w:val="000000"/>
                <w:lang w:bidi="ru-RU"/>
              </w:rPr>
            </w:pPr>
            <w:r w:rsidRPr="005B37AB">
              <w:rPr>
                <w:color w:val="000000"/>
                <w:lang w:bidi="ru-RU"/>
              </w:rPr>
              <w:t>Одновременно некорректно представлены сведения о наличии лицензии на осуществление деятельности по обработке отходов по следующим юридическим лицам: ООО «ПРОФСПЕЦТРАНС» (ИНН 47170007906); ИП Карасев С.В. (ИНН 601900279836); ООО «Топливная Экологическая Компания» (ИНН 7805523775); ООО «Эко Лэнд» (ИНН 7839031482); ООО «Концепт ЭКО» (ИНН 7802255077); СПб ГУП «Завод МПБО-2» (ИНН 7806044006).</w:t>
            </w:r>
          </w:p>
          <w:p w:rsidR="00D27FA0" w:rsidRPr="005B37AB" w:rsidRDefault="00D27FA0" w:rsidP="005B37AB">
            <w:pPr>
              <w:jc w:val="both"/>
              <w:rPr>
                <w:color w:val="000000"/>
                <w:lang w:bidi="ru-RU"/>
              </w:rPr>
            </w:pPr>
            <w:r w:rsidRPr="005B37AB">
              <w:rPr>
                <w:color w:val="000000"/>
                <w:lang w:bidi="ru-RU"/>
              </w:rPr>
              <w:t>Отсутствует информация по следующим юридическим лицам, заявленным в приложении 12 к проекту территориальной схемы, осуществляющим деятельность по обработке отходов: ООО «Агрохолдинг «</w:t>
            </w:r>
            <w:proofErr w:type="spellStart"/>
            <w:r w:rsidRPr="005B37AB">
              <w:rPr>
                <w:color w:val="000000"/>
                <w:lang w:bidi="ru-RU"/>
              </w:rPr>
              <w:t>Пулковский</w:t>
            </w:r>
            <w:proofErr w:type="spellEnd"/>
            <w:r w:rsidRPr="005B37AB">
              <w:rPr>
                <w:color w:val="000000"/>
                <w:lang w:bidi="ru-RU"/>
              </w:rPr>
              <w:t>» (ИНН 4716022524), ООО «РИБОЙЛ КОМПЛЕКС» (ИНН 7813549664), ООО «Новый Свет-ЭКО» (ИНН 4719017995).</w:t>
            </w:r>
          </w:p>
        </w:tc>
        <w:tc>
          <w:tcPr>
            <w:tcW w:w="7796" w:type="dxa"/>
          </w:tcPr>
          <w:p w:rsidR="00D27FA0" w:rsidRDefault="00D27FA0" w:rsidP="00157AFC">
            <w:pPr>
              <w:jc w:val="both"/>
              <w:rPr>
                <w:b/>
              </w:rPr>
            </w:pPr>
            <w:r w:rsidRPr="00157AFC">
              <w:rPr>
                <w:b/>
              </w:rPr>
              <w:t>УЧТЕНО</w:t>
            </w:r>
          </w:p>
          <w:p w:rsidR="00D27FA0" w:rsidRPr="00157AFC" w:rsidRDefault="00D27FA0" w:rsidP="00157AFC">
            <w:pPr>
              <w:jc w:val="both"/>
              <w:rPr>
                <w:b/>
              </w:rPr>
            </w:pPr>
            <w:r w:rsidRPr="000901AB">
              <w:t>будут внесены соответствующие изменения</w:t>
            </w:r>
            <w:r>
              <w:t xml:space="preserve"> в приложение 7</w:t>
            </w:r>
          </w:p>
          <w:p w:rsidR="00D27FA0" w:rsidRPr="00157AFC" w:rsidRDefault="00D27FA0" w:rsidP="00DF6765">
            <w:pPr>
              <w:jc w:val="both"/>
            </w:pPr>
          </w:p>
          <w:p w:rsidR="00D27FA0" w:rsidRDefault="00D27FA0" w:rsidP="00DF6765">
            <w:pPr>
              <w:ind w:firstLine="601"/>
              <w:jc w:val="both"/>
              <w:rPr>
                <w:sz w:val="28"/>
                <w:szCs w:val="28"/>
              </w:rPr>
            </w:pPr>
          </w:p>
        </w:tc>
      </w:tr>
      <w:tr w:rsidR="00D27FA0" w:rsidRPr="000901AB" w:rsidTr="000901AB">
        <w:tc>
          <w:tcPr>
            <w:tcW w:w="534" w:type="dxa"/>
            <w:vMerge/>
          </w:tcPr>
          <w:p w:rsidR="00D27FA0" w:rsidRPr="000901AB" w:rsidRDefault="00D27FA0" w:rsidP="00CB2412">
            <w:pPr>
              <w:jc w:val="center"/>
            </w:pPr>
          </w:p>
        </w:tc>
        <w:tc>
          <w:tcPr>
            <w:tcW w:w="3118" w:type="dxa"/>
            <w:vMerge/>
          </w:tcPr>
          <w:p w:rsidR="00D27FA0" w:rsidRPr="000901AB" w:rsidRDefault="00D27FA0" w:rsidP="00B01371"/>
        </w:tc>
        <w:tc>
          <w:tcPr>
            <w:tcW w:w="1276" w:type="dxa"/>
          </w:tcPr>
          <w:p w:rsidR="00D27FA0" w:rsidRPr="000901AB" w:rsidRDefault="00D27FA0" w:rsidP="00BD54EA">
            <w:pPr>
              <w:jc w:val="center"/>
            </w:pPr>
            <w:r w:rsidRPr="000901AB">
              <w:t>5.6</w:t>
            </w:r>
          </w:p>
        </w:tc>
        <w:tc>
          <w:tcPr>
            <w:tcW w:w="9072" w:type="dxa"/>
          </w:tcPr>
          <w:p w:rsidR="00D27FA0" w:rsidRPr="005B37AB" w:rsidRDefault="00D27FA0" w:rsidP="00DF6765">
            <w:pPr>
              <w:jc w:val="both"/>
              <w:rPr>
                <w:color w:val="000000"/>
                <w:lang w:bidi="ru-RU"/>
              </w:rPr>
            </w:pPr>
            <w:r w:rsidRPr="005B37AB">
              <w:rPr>
                <w:color w:val="000000"/>
                <w:lang w:bidi="ru-RU"/>
              </w:rPr>
              <w:t>Приложение 8.</w:t>
            </w:r>
          </w:p>
          <w:p w:rsidR="00D27FA0" w:rsidRPr="005B37AB" w:rsidRDefault="00D27FA0" w:rsidP="00DF6765">
            <w:pPr>
              <w:ind w:firstLine="635"/>
              <w:jc w:val="both"/>
              <w:rPr>
                <w:color w:val="000000"/>
                <w:lang w:bidi="ru-RU"/>
              </w:rPr>
            </w:pPr>
            <w:r w:rsidRPr="005B37AB">
              <w:rPr>
                <w:color w:val="000000"/>
                <w:lang w:bidi="ru-RU"/>
              </w:rPr>
              <w:t xml:space="preserve">Графу «Сведения о наличии лицензии на осуществление деятельности по обработке» необходимо привести в соответствии с наименованием таблицы </w:t>
            </w:r>
            <w:r w:rsidRPr="005B37AB">
              <w:rPr>
                <w:color w:val="000000"/>
                <w:lang w:bidi="ru-RU"/>
              </w:rPr>
              <w:lastRenderedPageBreak/>
              <w:t>«Перечень организаций, осуществляющих утилизацию отходов производства и потребления» по наименованию деятельности.</w:t>
            </w:r>
          </w:p>
          <w:p w:rsidR="00D27FA0" w:rsidRPr="005B37AB" w:rsidRDefault="00D27FA0" w:rsidP="00DF6765">
            <w:pPr>
              <w:ind w:firstLine="635"/>
              <w:jc w:val="both"/>
              <w:rPr>
                <w:color w:val="000000"/>
                <w:lang w:bidi="ru-RU"/>
              </w:rPr>
            </w:pPr>
            <w:proofErr w:type="gramStart"/>
            <w:r w:rsidRPr="005B37AB">
              <w:rPr>
                <w:color w:val="000000"/>
                <w:lang w:bidi="ru-RU"/>
              </w:rPr>
              <w:t>Сведениями из проектной документации объектов утилизации (о производственной мощности (тонн/единиц в год, суммарно по видам отходов) по указанным в таблице юридическим лицам Департамент не располагает.</w:t>
            </w:r>
            <w:proofErr w:type="gramEnd"/>
          </w:p>
          <w:p w:rsidR="00D27FA0" w:rsidRPr="005B37AB" w:rsidRDefault="00D27FA0" w:rsidP="00DF6765">
            <w:pPr>
              <w:ind w:firstLine="635"/>
              <w:jc w:val="both"/>
              <w:rPr>
                <w:color w:val="000000"/>
                <w:lang w:bidi="ru-RU"/>
              </w:rPr>
            </w:pPr>
          </w:p>
          <w:p w:rsidR="00D27FA0" w:rsidRPr="005B37AB" w:rsidRDefault="00D27FA0" w:rsidP="00DF6765">
            <w:pPr>
              <w:ind w:firstLine="635"/>
              <w:jc w:val="both"/>
              <w:rPr>
                <w:color w:val="000000"/>
                <w:lang w:bidi="ru-RU"/>
              </w:rPr>
            </w:pPr>
            <w:r w:rsidRPr="005B37AB">
              <w:rPr>
                <w:color w:val="000000"/>
                <w:lang w:bidi="ru-RU"/>
              </w:rPr>
              <w:t xml:space="preserve">Отсутствует информация по следующим юридическим лицам, </w:t>
            </w:r>
            <w:proofErr w:type="gramStart"/>
            <w:r w:rsidRPr="005B37AB">
              <w:rPr>
                <w:color w:val="000000"/>
                <w:lang w:bidi="ru-RU"/>
              </w:rPr>
              <w:t>заявленным</w:t>
            </w:r>
            <w:proofErr w:type="gramEnd"/>
            <w:r w:rsidRPr="005B37AB">
              <w:rPr>
                <w:color w:val="000000"/>
                <w:lang w:bidi="ru-RU"/>
              </w:rPr>
              <w:t xml:space="preserve"> в том числе в приложении 12 к проекту территориальной схемы, осуществляющим деятельность по утилизации отходов: ООО «Эко Лэнд» (ИНН 7839031482); ООО «</w:t>
            </w:r>
            <w:proofErr w:type="spellStart"/>
            <w:r w:rsidRPr="005B37AB">
              <w:rPr>
                <w:color w:val="000000"/>
                <w:lang w:bidi="ru-RU"/>
              </w:rPr>
              <w:t>Экопром</w:t>
            </w:r>
            <w:proofErr w:type="spellEnd"/>
            <w:r w:rsidRPr="005B37AB">
              <w:rPr>
                <w:color w:val="000000"/>
                <w:lang w:bidi="ru-RU"/>
              </w:rPr>
              <w:t xml:space="preserve">-Холдинг» (ИНН 4704034170), ООО «РИБОЙЛ КОМПЛЕКС» (ИНН 7813549664), ООО «Компания СЕЗАР» (ИНН 7805307365), ООО «Новый Свет-ЭКО» (ИНН 4719017995), ИП Карасев С.В. (ИНН 601900279836), АО «Птицефабрика </w:t>
            </w:r>
            <w:proofErr w:type="spellStart"/>
            <w:r w:rsidRPr="005B37AB">
              <w:rPr>
                <w:color w:val="000000"/>
                <w:lang w:bidi="ru-RU"/>
              </w:rPr>
              <w:t>Роскар</w:t>
            </w:r>
            <w:proofErr w:type="spellEnd"/>
            <w:r w:rsidRPr="005B37AB">
              <w:rPr>
                <w:color w:val="000000"/>
                <w:lang w:bidi="ru-RU"/>
              </w:rPr>
              <w:t>» (ИНН 4704008395), ООО «Колибри» (ИНН 7816326024), ООО «Промышленная экология» (ИНН 7839429139), ЗАО «</w:t>
            </w:r>
            <w:proofErr w:type="spellStart"/>
            <w:r w:rsidRPr="005B37AB">
              <w:rPr>
                <w:color w:val="000000"/>
                <w:lang w:bidi="ru-RU"/>
              </w:rPr>
              <w:t>Вуолы</w:t>
            </w:r>
            <w:proofErr w:type="spellEnd"/>
            <w:r w:rsidRPr="005B37AB">
              <w:rPr>
                <w:color w:val="000000"/>
                <w:lang w:bidi="ru-RU"/>
              </w:rPr>
              <w:t>-ЭКО» (ИНН 4703069349).</w:t>
            </w:r>
          </w:p>
          <w:p w:rsidR="00D27FA0" w:rsidRPr="005B37AB" w:rsidRDefault="00D27FA0" w:rsidP="00DF6765">
            <w:pPr>
              <w:ind w:firstLine="635"/>
              <w:jc w:val="both"/>
              <w:rPr>
                <w:color w:val="000000"/>
                <w:lang w:bidi="ru-RU"/>
              </w:rPr>
            </w:pPr>
            <w:r w:rsidRPr="005B37AB">
              <w:rPr>
                <w:color w:val="000000"/>
                <w:lang w:bidi="ru-RU"/>
              </w:rPr>
              <w:t>Одновременно не корректно представлены сведения о наличии лицензии на осуществление деятельности по утилизации отходов по следующим юридическим лицам: АО «ХЭЛП-ОЙЛ» (ИНН 4708003990), ЗАО «</w:t>
            </w:r>
            <w:proofErr w:type="spellStart"/>
            <w:r w:rsidRPr="005B37AB">
              <w:rPr>
                <w:color w:val="000000"/>
                <w:lang w:bidi="ru-RU"/>
              </w:rPr>
              <w:t>Промотходы</w:t>
            </w:r>
            <w:proofErr w:type="spellEnd"/>
            <w:r w:rsidRPr="005B37AB">
              <w:rPr>
                <w:color w:val="000000"/>
                <w:lang w:bidi="ru-RU"/>
              </w:rPr>
              <w:t>» (ИНН 4703061004), ООО «Полигон ТБО» (ИНН 4703037467).</w:t>
            </w:r>
          </w:p>
          <w:p w:rsidR="00D27FA0" w:rsidRPr="005B37AB" w:rsidRDefault="00D27FA0" w:rsidP="00DF6765">
            <w:pPr>
              <w:ind w:firstLine="635"/>
              <w:jc w:val="both"/>
              <w:rPr>
                <w:color w:val="000000"/>
                <w:lang w:bidi="ru-RU"/>
              </w:rPr>
            </w:pPr>
            <w:r w:rsidRPr="005B37AB">
              <w:rPr>
                <w:color w:val="000000"/>
                <w:lang w:bidi="ru-RU"/>
              </w:rPr>
              <w:t xml:space="preserve">По следующим юридическим лицам: АО «УК по обращению с отходами в Ленинградской области», ООО «Полигон ТБО», ЗАО «Интернешнл </w:t>
            </w:r>
            <w:proofErr w:type="spellStart"/>
            <w:r w:rsidRPr="005B37AB">
              <w:rPr>
                <w:color w:val="000000"/>
                <w:lang w:bidi="ru-RU"/>
              </w:rPr>
              <w:t>Пейпер</w:t>
            </w:r>
            <w:proofErr w:type="spellEnd"/>
            <w:r w:rsidRPr="005B37AB">
              <w:rPr>
                <w:color w:val="000000"/>
                <w:lang w:bidi="ru-RU"/>
              </w:rPr>
              <w:t>», ООО «АВТО-БЕРКУТ» имеются пустые графы, за исключением адресов местонахождения объекта и сведений о наличии лицензии на осуществление деятельности по обработке.</w:t>
            </w:r>
          </w:p>
        </w:tc>
        <w:tc>
          <w:tcPr>
            <w:tcW w:w="7796" w:type="dxa"/>
          </w:tcPr>
          <w:p w:rsidR="00D27FA0" w:rsidRDefault="00D27FA0" w:rsidP="00DF6765">
            <w:pPr>
              <w:jc w:val="both"/>
              <w:rPr>
                <w:b/>
              </w:rPr>
            </w:pPr>
            <w:r w:rsidRPr="00157AFC">
              <w:rPr>
                <w:b/>
              </w:rPr>
              <w:lastRenderedPageBreak/>
              <w:t>УЧТЕНО</w:t>
            </w:r>
          </w:p>
          <w:p w:rsidR="00D27FA0" w:rsidRPr="00157AFC" w:rsidRDefault="00D27FA0" w:rsidP="00DF6765">
            <w:pPr>
              <w:jc w:val="both"/>
              <w:rPr>
                <w:b/>
              </w:rPr>
            </w:pPr>
            <w:r w:rsidRPr="000901AB">
              <w:t>будут внесены соответствующие изменения</w:t>
            </w:r>
            <w:r>
              <w:t xml:space="preserve"> в приложение 8</w:t>
            </w:r>
          </w:p>
          <w:p w:rsidR="00D27FA0" w:rsidRPr="00157AFC" w:rsidRDefault="00D27FA0" w:rsidP="00DF6765">
            <w:pPr>
              <w:jc w:val="both"/>
            </w:pPr>
          </w:p>
          <w:p w:rsidR="00D27FA0" w:rsidRDefault="00D27FA0" w:rsidP="00DF6765">
            <w:pPr>
              <w:ind w:firstLine="601"/>
              <w:jc w:val="both"/>
              <w:rPr>
                <w:sz w:val="28"/>
                <w:szCs w:val="28"/>
              </w:rPr>
            </w:pPr>
          </w:p>
        </w:tc>
      </w:tr>
      <w:tr w:rsidR="00D27FA0" w:rsidRPr="000901AB" w:rsidTr="000901AB">
        <w:tc>
          <w:tcPr>
            <w:tcW w:w="534" w:type="dxa"/>
            <w:vMerge/>
          </w:tcPr>
          <w:p w:rsidR="00D27FA0" w:rsidRPr="000901AB" w:rsidRDefault="00D27FA0" w:rsidP="00CB2412">
            <w:pPr>
              <w:jc w:val="center"/>
            </w:pPr>
          </w:p>
        </w:tc>
        <w:tc>
          <w:tcPr>
            <w:tcW w:w="3118" w:type="dxa"/>
            <w:vMerge/>
          </w:tcPr>
          <w:p w:rsidR="00D27FA0" w:rsidRPr="000901AB" w:rsidRDefault="00D27FA0" w:rsidP="00B01371"/>
        </w:tc>
        <w:tc>
          <w:tcPr>
            <w:tcW w:w="1276" w:type="dxa"/>
          </w:tcPr>
          <w:p w:rsidR="00D27FA0" w:rsidRPr="000901AB" w:rsidRDefault="00D27FA0" w:rsidP="00BD54EA">
            <w:pPr>
              <w:jc w:val="center"/>
            </w:pPr>
            <w:r w:rsidRPr="000901AB">
              <w:t>5.7</w:t>
            </w:r>
          </w:p>
        </w:tc>
        <w:tc>
          <w:tcPr>
            <w:tcW w:w="9072" w:type="dxa"/>
          </w:tcPr>
          <w:p w:rsidR="00D27FA0" w:rsidRPr="005B37AB" w:rsidRDefault="00D27FA0" w:rsidP="00DF6765">
            <w:pPr>
              <w:jc w:val="both"/>
              <w:rPr>
                <w:color w:val="000000"/>
                <w:lang w:bidi="ru-RU"/>
              </w:rPr>
            </w:pPr>
            <w:r w:rsidRPr="005B37AB">
              <w:rPr>
                <w:color w:val="000000"/>
                <w:lang w:bidi="ru-RU"/>
              </w:rPr>
              <w:t>Приложение 9.</w:t>
            </w:r>
          </w:p>
          <w:p w:rsidR="00D27FA0" w:rsidRPr="005B37AB" w:rsidRDefault="00D27FA0" w:rsidP="00DF6765">
            <w:pPr>
              <w:ind w:firstLine="635"/>
              <w:jc w:val="both"/>
              <w:rPr>
                <w:color w:val="000000"/>
                <w:lang w:bidi="ru-RU"/>
              </w:rPr>
            </w:pPr>
            <w:r w:rsidRPr="005B37AB">
              <w:rPr>
                <w:color w:val="000000"/>
                <w:lang w:bidi="ru-RU"/>
              </w:rPr>
              <w:t>Графу «Сведения о наличии лицензии на осуществление деятельности по  обработке» необходимо привести в соответствии с наименованием таблицы «Перечень организаций, осуществляющих обезвреживание отходов производства и потребления» по наименованию деятельности.</w:t>
            </w:r>
          </w:p>
          <w:p w:rsidR="00D27FA0" w:rsidRPr="005B37AB" w:rsidRDefault="00D27FA0" w:rsidP="00DF6765">
            <w:pPr>
              <w:ind w:firstLine="635"/>
              <w:jc w:val="both"/>
              <w:rPr>
                <w:color w:val="000000"/>
                <w:lang w:bidi="ru-RU"/>
              </w:rPr>
            </w:pPr>
            <w:proofErr w:type="gramStart"/>
            <w:r w:rsidRPr="005B37AB">
              <w:rPr>
                <w:color w:val="000000"/>
                <w:lang w:bidi="ru-RU"/>
              </w:rPr>
              <w:t>Сведения из проектной документации объектов обезвреживания (о производственной мощности (тонн/единиц в год, суммарно по видам отходов) по указанным в таблице юридическим лицам Департамент не располагает.</w:t>
            </w:r>
            <w:proofErr w:type="gramEnd"/>
          </w:p>
          <w:p w:rsidR="00D27FA0" w:rsidRPr="005B37AB" w:rsidRDefault="00D27FA0" w:rsidP="00DF6765">
            <w:pPr>
              <w:ind w:firstLine="635"/>
              <w:jc w:val="both"/>
              <w:rPr>
                <w:color w:val="000000"/>
                <w:lang w:bidi="ru-RU"/>
              </w:rPr>
            </w:pPr>
          </w:p>
          <w:p w:rsidR="00D27FA0" w:rsidRPr="005B37AB" w:rsidRDefault="00D27FA0" w:rsidP="00DF6765">
            <w:pPr>
              <w:ind w:firstLine="635"/>
              <w:jc w:val="both"/>
              <w:rPr>
                <w:color w:val="000000"/>
                <w:lang w:bidi="ru-RU"/>
              </w:rPr>
            </w:pPr>
            <w:r w:rsidRPr="005B37AB">
              <w:rPr>
                <w:color w:val="000000"/>
                <w:lang w:bidi="ru-RU"/>
              </w:rPr>
              <w:t>Отсутствует информация по следующим юридическим лицам, заявленным в приложении 12 к проекту территориальной схемы, осуществляющим деятельность по обезвреживанию отходов: ЗАО «Флэш-</w:t>
            </w:r>
            <w:proofErr w:type="spellStart"/>
            <w:r w:rsidRPr="005B37AB">
              <w:rPr>
                <w:color w:val="000000"/>
                <w:lang w:bidi="ru-RU"/>
              </w:rPr>
              <w:t>Роял</w:t>
            </w:r>
            <w:proofErr w:type="spellEnd"/>
            <w:r w:rsidRPr="005B37AB">
              <w:rPr>
                <w:color w:val="000000"/>
                <w:lang w:bidi="ru-RU"/>
              </w:rPr>
              <w:t xml:space="preserve"> Сервис» (ИНН 7806015661), ОАО «</w:t>
            </w:r>
            <w:proofErr w:type="spellStart"/>
            <w:r w:rsidRPr="005B37AB">
              <w:rPr>
                <w:color w:val="000000"/>
                <w:lang w:bidi="ru-RU"/>
              </w:rPr>
              <w:t>Ростерминалуголь</w:t>
            </w:r>
            <w:proofErr w:type="spellEnd"/>
            <w:r w:rsidRPr="005B37AB">
              <w:rPr>
                <w:color w:val="000000"/>
                <w:lang w:bidi="ru-RU"/>
              </w:rPr>
              <w:t xml:space="preserve">» (ИНН 4707012248), заявленным в приложении 11 к проекту территориальной схемы, осуществляющим деятельность по обезвреживанию отходов: ООО «Газпром </w:t>
            </w:r>
            <w:proofErr w:type="spellStart"/>
            <w:r w:rsidRPr="005B37AB">
              <w:rPr>
                <w:color w:val="000000"/>
                <w:lang w:bidi="ru-RU"/>
              </w:rPr>
              <w:t>трансгаз</w:t>
            </w:r>
            <w:proofErr w:type="spellEnd"/>
            <w:r w:rsidRPr="005B37AB">
              <w:rPr>
                <w:color w:val="000000"/>
                <w:lang w:bidi="ru-RU"/>
              </w:rPr>
              <w:t xml:space="preserve"> Санкт-Петербург» (ИНН 7805018099).</w:t>
            </w:r>
          </w:p>
          <w:p w:rsidR="00D27FA0" w:rsidRPr="005B37AB" w:rsidRDefault="00D27FA0" w:rsidP="00DF6765">
            <w:pPr>
              <w:ind w:firstLine="635"/>
              <w:jc w:val="both"/>
              <w:rPr>
                <w:color w:val="000000"/>
                <w:lang w:bidi="ru-RU"/>
              </w:rPr>
            </w:pPr>
            <w:r w:rsidRPr="005B37AB">
              <w:rPr>
                <w:color w:val="000000"/>
                <w:lang w:bidi="ru-RU"/>
              </w:rPr>
              <w:t>Одновременно некорректно представлены сведения о наличии лицензии на осуществление деятельности по обезвреживанию отходов по следующим юридическим лицам: ООО «ЮНЭП» (ИНН 4726002037), ООО «РПК – Высоцк «ЛУКОЙЛ-</w:t>
            </w:r>
            <w:proofErr w:type="gramStart"/>
            <w:r w:rsidRPr="005B37AB">
              <w:rPr>
                <w:color w:val="000000"/>
                <w:lang w:bidi="ru-RU"/>
              </w:rPr>
              <w:t>II</w:t>
            </w:r>
            <w:proofErr w:type="gramEnd"/>
            <w:r w:rsidRPr="005B37AB">
              <w:rPr>
                <w:color w:val="000000"/>
                <w:lang w:bidi="ru-RU"/>
              </w:rPr>
              <w:t>» (ИНН 4704101901).</w:t>
            </w:r>
          </w:p>
          <w:p w:rsidR="00D27FA0" w:rsidRPr="005B37AB" w:rsidRDefault="00D27FA0" w:rsidP="00DF6765">
            <w:pPr>
              <w:ind w:firstLine="635"/>
              <w:jc w:val="both"/>
              <w:rPr>
                <w:color w:val="000000"/>
                <w:lang w:bidi="ru-RU"/>
              </w:rPr>
            </w:pPr>
            <w:r w:rsidRPr="005B37AB">
              <w:rPr>
                <w:color w:val="000000"/>
                <w:lang w:bidi="ru-RU"/>
              </w:rPr>
              <w:t>По следующим юридическим лицам: ООО «РПК – Высоцк «ЛУКОЙЛ-</w:t>
            </w:r>
            <w:proofErr w:type="gramStart"/>
            <w:r w:rsidRPr="005B37AB">
              <w:rPr>
                <w:color w:val="000000"/>
                <w:lang w:bidi="ru-RU"/>
              </w:rPr>
              <w:t>II</w:t>
            </w:r>
            <w:proofErr w:type="gramEnd"/>
            <w:r w:rsidRPr="005B37AB">
              <w:rPr>
                <w:color w:val="000000"/>
                <w:lang w:bidi="ru-RU"/>
              </w:rPr>
              <w:t>», ГКУ «Управление по обеспечению ГЗ ЛО», СПб ГУП «Завод МПБО-2» имеются пустые графы, за исключением адресов местонахождения объекта и сведений о наличии лицензии на осуществление деятельности по обработке.</w:t>
            </w:r>
          </w:p>
        </w:tc>
        <w:tc>
          <w:tcPr>
            <w:tcW w:w="7796" w:type="dxa"/>
          </w:tcPr>
          <w:p w:rsidR="00D27FA0" w:rsidRDefault="00D27FA0" w:rsidP="00DF6765">
            <w:pPr>
              <w:jc w:val="both"/>
              <w:rPr>
                <w:b/>
              </w:rPr>
            </w:pPr>
            <w:r w:rsidRPr="00157AFC">
              <w:rPr>
                <w:b/>
              </w:rPr>
              <w:t>УЧТЕНО</w:t>
            </w:r>
          </w:p>
          <w:p w:rsidR="00D27FA0" w:rsidRPr="00157AFC" w:rsidRDefault="00D27FA0" w:rsidP="00DF6765">
            <w:pPr>
              <w:jc w:val="both"/>
              <w:rPr>
                <w:b/>
              </w:rPr>
            </w:pPr>
            <w:r w:rsidRPr="000901AB">
              <w:t>будут внесены соответствующие изменения</w:t>
            </w:r>
            <w:r>
              <w:t xml:space="preserve"> в приложение 9</w:t>
            </w:r>
          </w:p>
          <w:p w:rsidR="00D27FA0" w:rsidRPr="00157AFC" w:rsidRDefault="00D27FA0" w:rsidP="00DF6765">
            <w:pPr>
              <w:jc w:val="both"/>
            </w:pPr>
          </w:p>
          <w:p w:rsidR="00D27FA0" w:rsidRDefault="00D27FA0" w:rsidP="00DF6765">
            <w:pPr>
              <w:ind w:firstLine="601"/>
              <w:jc w:val="both"/>
              <w:rPr>
                <w:sz w:val="28"/>
                <w:szCs w:val="28"/>
              </w:rPr>
            </w:pPr>
          </w:p>
        </w:tc>
      </w:tr>
      <w:tr w:rsidR="00D27FA0" w:rsidRPr="000901AB" w:rsidTr="000901AB">
        <w:tc>
          <w:tcPr>
            <w:tcW w:w="534" w:type="dxa"/>
            <w:vMerge/>
          </w:tcPr>
          <w:p w:rsidR="00D27FA0" w:rsidRPr="000901AB" w:rsidRDefault="00D27FA0" w:rsidP="00CB2412">
            <w:pPr>
              <w:jc w:val="center"/>
            </w:pPr>
          </w:p>
        </w:tc>
        <w:tc>
          <w:tcPr>
            <w:tcW w:w="3118" w:type="dxa"/>
            <w:vMerge/>
          </w:tcPr>
          <w:p w:rsidR="00D27FA0" w:rsidRPr="000901AB" w:rsidRDefault="00D27FA0" w:rsidP="00B01371"/>
        </w:tc>
        <w:tc>
          <w:tcPr>
            <w:tcW w:w="1276" w:type="dxa"/>
          </w:tcPr>
          <w:p w:rsidR="00D27FA0" w:rsidRPr="000901AB" w:rsidRDefault="00D27FA0" w:rsidP="00BD54EA">
            <w:pPr>
              <w:jc w:val="center"/>
            </w:pPr>
            <w:r w:rsidRPr="000901AB">
              <w:t>5.8</w:t>
            </w:r>
          </w:p>
        </w:tc>
        <w:tc>
          <w:tcPr>
            <w:tcW w:w="9072" w:type="dxa"/>
          </w:tcPr>
          <w:p w:rsidR="00D27FA0" w:rsidRPr="005B37AB" w:rsidRDefault="00D27FA0" w:rsidP="00DF6765">
            <w:pPr>
              <w:jc w:val="both"/>
              <w:rPr>
                <w:color w:val="000000"/>
                <w:lang w:bidi="ru-RU"/>
              </w:rPr>
            </w:pPr>
            <w:r w:rsidRPr="005B37AB">
              <w:rPr>
                <w:color w:val="000000"/>
                <w:lang w:bidi="ru-RU"/>
              </w:rPr>
              <w:t>Приложение 10.</w:t>
            </w:r>
          </w:p>
          <w:p w:rsidR="00D27FA0" w:rsidRPr="005B37AB" w:rsidRDefault="00D27FA0" w:rsidP="00DF6765">
            <w:pPr>
              <w:ind w:firstLine="635"/>
              <w:jc w:val="both"/>
              <w:rPr>
                <w:color w:val="000000"/>
                <w:lang w:bidi="ru-RU"/>
              </w:rPr>
            </w:pPr>
            <w:r w:rsidRPr="005B37AB">
              <w:rPr>
                <w:color w:val="000000"/>
                <w:lang w:bidi="ru-RU"/>
              </w:rPr>
              <w:t>Одновременно некорректно представлены сведения о наличии лицензии на осуществление деятельности по размещению отходов по следующим юридическим лицам: ООО «АВТО-БЕРКУТ» (ИНН 4710010508), ЗАО «</w:t>
            </w:r>
            <w:proofErr w:type="spellStart"/>
            <w:r w:rsidRPr="005B37AB">
              <w:rPr>
                <w:color w:val="000000"/>
                <w:lang w:bidi="ru-RU"/>
              </w:rPr>
              <w:t>Промотходы</w:t>
            </w:r>
            <w:proofErr w:type="spellEnd"/>
            <w:r w:rsidRPr="005B37AB">
              <w:rPr>
                <w:color w:val="000000"/>
                <w:lang w:bidi="ru-RU"/>
              </w:rPr>
              <w:t xml:space="preserve">» (ИНН </w:t>
            </w:r>
            <w:r w:rsidRPr="005B37AB">
              <w:rPr>
                <w:color w:val="000000"/>
                <w:lang w:bidi="ru-RU"/>
              </w:rPr>
              <w:lastRenderedPageBreak/>
              <w:t>4703061004), ГУП «Водоканал Санкт-Петербурга» (ИНН 7830000426), Северная теплоэлектроцентраль (ТЭЦ-21) филиала «Невский» ОАО «ТГК-1» (ИНН 7841312071), ООО «</w:t>
            </w:r>
            <w:proofErr w:type="spellStart"/>
            <w:r w:rsidRPr="005B37AB">
              <w:rPr>
                <w:color w:val="000000"/>
                <w:lang w:bidi="ru-RU"/>
              </w:rPr>
              <w:t>Ивангородский</w:t>
            </w:r>
            <w:proofErr w:type="spellEnd"/>
            <w:r w:rsidRPr="005B37AB">
              <w:rPr>
                <w:color w:val="000000"/>
                <w:lang w:bidi="ru-RU"/>
              </w:rPr>
              <w:t xml:space="preserve"> водоканал» (ИНН 4707026586).</w:t>
            </w:r>
          </w:p>
          <w:p w:rsidR="00D27FA0" w:rsidRPr="005B37AB" w:rsidRDefault="00D27FA0" w:rsidP="00DF6765">
            <w:pPr>
              <w:ind w:firstLine="635"/>
              <w:jc w:val="both"/>
              <w:rPr>
                <w:color w:val="000000"/>
                <w:lang w:bidi="ru-RU"/>
              </w:rPr>
            </w:pPr>
            <w:r w:rsidRPr="005B37AB">
              <w:rPr>
                <w:color w:val="000000"/>
                <w:lang w:bidi="ru-RU"/>
              </w:rPr>
              <w:t>Отсутствует информация п</w:t>
            </w:r>
            <w:proofErr w:type="gramStart"/>
            <w:r w:rsidRPr="005B37AB">
              <w:rPr>
                <w:color w:val="000000"/>
                <w:lang w:bidi="ru-RU"/>
              </w:rPr>
              <w:t>о ООО</w:t>
            </w:r>
            <w:proofErr w:type="gramEnd"/>
            <w:r w:rsidRPr="005B37AB">
              <w:rPr>
                <w:color w:val="000000"/>
                <w:lang w:bidi="ru-RU"/>
              </w:rPr>
              <w:t xml:space="preserve"> «</w:t>
            </w:r>
            <w:proofErr w:type="spellStart"/>
            <w:r w:rsidRPr="005B37AB">
              <w:rPr>
                <w:color w:val="000000"/>
                <w:lang w:bidi="ru-RU"/>
              </w:rPr>
              <w:t>Спецавтотранс</w:t>
            </w:r>
            <w:proofErr w:type="spellEnd"/>
            <w:r w:rsidRPr="005B37AB">
              <w:rPr>
                <w:color w:val="000000"/>
                <w:lang w:bidi="ru-RU"/>
              </w:rPr>
              <w:t>» (ИНН 4716012484), осуществляющего деятельность по размещению отходов, заявленного в приложении 12 к проекту территориальной схемы.</w:t>
            </w:r>
          </w:p>
          <w:p w:rsidR="00D27FA0" w:rsidRPr="005B37AB" w:rsidRDefault="00D27FA0" w:rsidP="00DF6765">
            <w:pPr>
              <w:ind w:firstLine="635"/>
              <w:jc w:val="both"/>
              <w:rPr>
                <w:color w:val="000000"/>
                <w:lang w:bidi="ru-RU"/>
              </w:rPr>
            </w:pPr>
          </w:p>
          <w:p w:rsidR="00D27FA0" w:rsidRPr="005B37AB" w:rsidRDefault="00D27FA0" w:rsidP="00DF6765">
            <w:pPr>
              <w:ind w:firstLine="635"/>
              <w:jc w:val="both"/>
              <w:rPr>
                <w:color w:val="000000"/>
                <w:lang w:bidi="ru-RU"/>
              </w:rPr>
            </w:pPr>
            <w:r w:rsidRPr="005B37AB">
              <w:rPr>
                <w:color w:val="000000"/>
                <w:lang w:bidi="ru-RU"/>
              </w:rPr>
              <w:t xml:space="preserve">Не отражены сведения о наличии заключения государственной экологической экспертизы проектной документации объектов, используемых для размещения, по следующим юридическим лицам: </w:t>
            </w:r>
            <w:proofErr w:type="gramStart"/>
            <w:r w:rsidRPr="005B37AB">
              <w:rPr>
                <w:color w:val="000000"/>
                <w:lang w:bidi="ru-RU"/>
              </w:rPr>
              <w:t>ГУП «Водоканал Санкт-Петербурга» (заключение № 296 от 19.09.2017 государственной экологической экспертизы проектной документации «Реконструкция комплекса обработки осадка со строительством двух линий сжигания на Центральной станции аэрации», по адресу:</w:t>
            </w:r>
            <w:proofErr w:type="gramEnd"/>
            <w:r w:rsidRPr="005B37AB">
              <w:rPr>
                <w:color w:val="000000"/>
                <w:lang w:bidi="ru-RU"/>
              </w:rPr>
              <w:t xml:space="preserve"> Санкт-Петербург, Кировский район, о. Белый, д. 1, </w:t>
            </w:r>
            <w:proofErr w:type="gramStart"/>
            <w:r w:rsidRPr="005B37AB">
              <w:rPr>
                <w:color w:val="000000"/>
                <w:lang w:bidi="ru-RU"/>
              </w:rPr>
              <w:t>утвержденное</w:t>
            </w:r>
            <w:proofErr w:type="gramEnd"/>
            <w:r w:rsidRPr="005B37AB">
              <w:rPr>
                <w:color w:val="000000"/>
                <w:lang w:bidi="ru-RU"/>
              </w:rPr>
              <w:t xml:space="preserve"> приказом Департамента от 20.09.2017 № 506-ПР; </w:t>
            </w:r>
            <w:proofErr w:type="gramStart"/>
            <w:r w:rsidRPr="005B37AB">
              <w:rPr>
                <w:color w:val="000000"/>
                <w:lang w:bidi="ru-RU"/>
              </w:rPr>
              <w:t>заключение № 42 от 13.06.2012 государственной экологической экспертизы материалов проектной документации по объекту «Строительство очистных сооружений пос. «Молодежный», утвержденное приказом Департамента от 18.06.2012 № 182), ООО «Промышленная группа «Фосфорит» (заключение № 161 от 26.02.2015 экспертной комиссии государственной экологической экспертизы проектной документации «Полигон твердых отходов ООО «ПГ «Фосфорит», утвержденной приказом Департамента от 26.02.2015 № 85), ООО «Полигон ТБО» (заключение № 113 от 24.04.2014 государственной экологической экспертизы</w:t>
            </w:r>
            <w:proofErr w:type="gramEnd"/>
            <w:r w:rsidRPr="005B37AB">
              <w:rPr>
                <w:color w:val="000000"/>
                <w:lang w:bidi="ru-RU"/>
              </w:rPr>
              <w:t xml:space="preserve"> </w:t>
            </w:r>
            <w:proofErr w:type="gramStart"/>
            <w:r w:rsidRPr="005B37AB">
              <w:rPr>
                <w:color w:val="000000"/>
                <w:lang w:bidi="ru-RU"/>
              </w:rPr>
              <w:t xml:space="preserve">материалов проектной документации по объекту «Расширение существующего полигона твердых бытовых отходов в районе деревни </w:t>
            </w:r>
            <w:proofErr w:type="spellStart"/>
            <w:r w:rsidRPr="005B37AB">
              <w:rPr>
                <w:color w:val="000000"/>
                <w:lang w:bidi="ru-RU"/>
              </w:rPr>
              <w:t>Лепсари</w:t>
            </w:r>
            <w:proofErr w:type="spellEnd"/>
            <w:r w:rsidRPr="005B37AB">
              <w:rPr>
                <w:color w:val="000000"/>
                <w:lang w:bidi="ru-RU"/>
              </w:rPr>
              <w:t xml:space="preserve"> Всеволожского района Ленинградской области», утвержденное приказом Департамента от 30.04.2014 № 121), ООО «Новый Свет-Эко» (заключение от 21.12.2016 экспертной комиссии государственной экологической экспертизы проектной документации «Корректировка проекта «Полигон твердых бытовых и строительных отходов в д. Малое </w:t>
            </w:r>
            <w:proofErr w:type="spellStart"/>
            <w:r w:rsidRPr="005B37AB">
              <w:rPr>
                <w:color w:val="000000"/>
                <w:lang w:bidi="ru-RU"/>
              </w:rPr>
              <w:t>Замостье</w:t>
            </w:r>
            <w:proofErr w:type="spellEnd"/>
            <w:r w:rsidRPr="005B37AB">
              <w:rPr>
                <w:color w:val="000000"/>
                <w:lang w:bidi="ru-RU"/>
              </w:rPr>
              <w:t xml:space="preserve"> Гатчинского района Ленинградской области», утвержденное приказом </w:t>
            </w:r>
            <w:proofErr w:type="spellStart"/>
            <w:r w:rsidRPr="005B37AB">
              <w:rPr>
                <w:color w:val="000000"/>
                <w:lang w:bidi="ru-RU"/>
              </w:rPr>
              <w:t>Росприроднадзора</w:t>
            </w:r>
            <w:proofErr w:type="spellEnd"/>
            <w:r w:rsidRPr="005B37AB">
              <w:rPr>
                <w:color w:val="000000"/>
                <w:lang w:bidi="ru-RU"/>
              </w:rPr>
              <w:t xml:space="preserve"> от 22.12.2016 № 817</w:t>
            </w:r>
            <w:proofErr w:type="gramEnd"/>
            <w:r w:rsidRPr="005B37AB">
              <w:rPr>
                <w:color w:val="000000"/>
                <w:lang w:bidi="ru-RU"/>
              </w:rPr>
              <w:t>), АО «КНАУФ ПЕТРОБОРД» (заключение № 208 от 04.12.2015 экспертной комиссии государственной экологической экспертизы материалов проектной документации «Полигон собственных отходов АО «КНАУФ ПЕТРОБОРД», 3-я очередь строительства (расширение действующего полигона)», утвержденное приказом Департамента от 04.12.2015 № 404).</w:t>
            </w:r>
          </w:p>
        </w:tc>
        <w:tc>
          <w:tcPr>
            <w:tcW w:w="7796" w:type="dxa"/>
          </w:tcPr>
          <w:p w:rsidR="00D27FA0" w:rsidRDefault="00D27FA0" w:rsidP="00157AFC">
            <w:pPr>
              <w:jc w:val="both"/>
              <w:rPr>
                <w:b/>
              </w:rPr>
            </w:pPr>
            <w:r w:rsidRPr="00157AFC">
              <w:rPr>
                <w:b/>
              </w:rPr>
              <w:lastRenderedPageBreak/>
              <w:t>УЧТЕНО</w:t>
            </w:r>
          </w:p>
          <w:p w:rsidR="00D27FA0" w:rsidRPr="00157AFC" w:rsidRDefault="00D27FA0" w:rsidP="00157AFC">
            <w:pPr>
              <w:jc w:val="both"/>
              <w:rPr>
                <w:b/>
              </w:rPr>
            </w:pPr>
            <w:r w:rsidRPr="000901AB">
              <w:t>будут внесены соответствующие изменения</w:t>
            </w:r>
            <w:r>
              <w:t xml:space="preserve"> в приложение 10</w:t>
            </w:r>
          </w:p>
          <w:p w:rsidR="00D27FA0" w:rsidRDefault="00D27FA0" w:rsidP="00DF6765">
            <w:pPr>
              <w:ind w:firstLine="601"/>
              <w:jc w:val="both"/>
              <w:rPr>
                <w:sz w:val="28"/>
                <w:szCs w:val="28"/>
              </w:rPr>
            </w:pPr>
          </w:p>
          <w:p w:rsidR="00D27FA0" w:rsidRDefault="00D27FA0" w:rsidP="00157AFC">
            <w:pPr>
              <w:ind w:firstLine="34"/>
              <w:jc w:val="both"/>
              <w:rPr>
                <w:b/>
                <w:caps/>
              </w:rPr>
            </w:pPr>
            <w:r w:rsidRPr="00157AFC">
              <w:rPr>
                <w:b/>
                <w:caps/>
              </w:rPr>
              <w:lastRenderedPageBreak/>
              <w:t>Отклонено</w:t>
            </w:r>
          </w:p>
          <w:p w:rsidR="00D27FA0" w:rsidRDefault="00D27FA0" w:rsidP="00157AFC">
            <w:pPr>
              <w:ind w:firstLine="34"/>
              <w:jc w:val="both"/>
              <w:rPr>
                <w:sz w:val="28"/>
                <w:szCs w:val="28"/>
              </w:rPr>
            </w:pPr>
            <w:r w:rsidRPr="00157AFC">
              <w:t>в отношен</w:t>
            </w:r>
            <w:proofErr w:type="gramStart"/>
            <w:r w:rsidRPr="00157AFC">
              <w:t>ии ООО</w:t>
            </w:r>
            <w:proofErr w:type="gramEnd"/>
            <w:r w:rsidRPr="00157AFC">
              <w:t xml:space="preserve"> «</w:t>
            </w:r>
            <w:proofErr w:type="spellStart"/>
            <w:r w:rsidRPr="00157AFC">
              <w:t>Спецавтотранс</w:t>
            </w:r>
            <w:proofErr w:type="spellEnd"/>
            <w:r w:rsidRPr="00157AFC">
              <w:t>» (ИНН 4716012484)</w:t>
            </w:r>
            <w:r>
              <w:t xml:space="preserve"> в связи с</w:t>
            </w:r>
            <w:r w:rsidRPr="00157AFC">
              <w:t xml:space="preserve"> отсутств</w:t>
            </w:r>
            <w:r>
              <w:t>ием</w:t>
            </w:r>
            <w:r w:rsidRPr="00157AFC">
              <w:t xml:space="preserve"> лицензи</w:t>
            </w:r>
            <w:r>
              <w:t>и</w:t>
            </w:r>
            <w:r w:rsidRPr="00157AFC">
              <w:t xml:space="preserve"> на осуществление деятельности по размещению отходов. </w:t>
            </w:r>
          </w:p>
        </w:tc>
      </w:tr>
      <w:tr w:rsidR="00D27FA0" w:rsidRPr="000901AB" w:rsidTr="000901AB">
        <w:tc>
          <w:tcPr>
            <w:tcW w:w="534" w:type="dxa"/>
            <w:vMerge/>
          </w:tcPr>
          <w:p w:rsidR="00D27FA0" w:rsidRPr="000901AB" w:rsidRDefault="00D27FA0" w:rsidP="00CB2412">
            <w:pPr>
              <w:jc w:val="center"/>
            </w:pPr>
          </w:p>
        </w:tc>
        <w:tc>
          <w:tcPr>
            <w:tcW w:w="3118" w:type="dxa"/>
            <w:vMerge/>
          </w:tcPr>
          <w:p w:rsidR="00D27FA0" w:rsidRPr="000901AB" w:rsidRDefault="00D27FA0" w:rsidP="00B01371"/>
        </w:tc>
        <w:tc>
          <w:tcPr>
            <w:tcW w:w="1276" w:type="dxa"/>
          </w:tcPr>
          <w:p w:rsidR="00D27FA0" w:rsidRPr="000901AB" w:rsidRDefault="00D27FA0" w:rsidP="00BD54EA">
            <w:pPr>
              <w:jc w:val="center"/>
            </w:pPr>
            <w:r w:rsidRPr="000901AB">
              <w:t>5.9</w:t>
            </w:r>
          </w:p>
        </w:tc>
        <w:tc>
          <w:tcPr>
            <w:tcW w:w="9072" w:type="dxa"/>
          </w:tcPr>
          <w:p w:rsidR="00D27FA0" w:rsidRPr="005B37AB" w:rsidRDefault="00D27FA0" w:rsidP="00DF6765">
            <w:pPr>
              <w:jc w:val="both"/>
              <w:rPr>
                <w:color w:val="000000"/>
                <w:lang w:bidi="ru-RU"/>
              </w:rPr>
            </w:pPr>
            <w:r w:rsidRPr="005B37AB">
              <w:rPr>
                <w:color w:val="000000"/>
                <w:lang w:bidi="ru-RU"/>
              </w:rPr>
              <w:t>Приложение 11.</w:t>
            </w:r>
          </w:p>
          <w:p w:rsidR="00D27FA0" w:rsidRPr="005B37AB" w:rsidRDefault="00D27FA0" w:rsidP="00DF6765">
            <w:pPr>
              <w:ind w:firstLine="635"/>
              <w:jc w:val="both"/>
              <w:rPr>
                <w:color w:val="000000"/>
                <w:lang w:bidi="ru-RU"/>
              </w:rPr>
            </w:pPr>
            <w:r w:rsidRPr="005B37AB">
              <w:rPr>
                <w:color w:val="000000"/>
                <w:lang w:bidi="ru-RU"/>
              </w:rPr>
              <w:t>Отсутствует информация по следующим юридическим лицам, осуществляющим обезвреживание, размещение, утилизацию, обработку отходов: ООО «Агрохолдинг «</w:t>
            </w:r>
            <w:proofErr w:type="spellStart"/>
            <w:r w:rsidRPr="005B37AB">
              <w:rPr>
                <w:color w:val="000000"/>
                <w:lang w:bidi="ru-RU"/>
              </w:rPr>
              <w:t>Пулковский</w:t>
            </w:r>
            <w:proofErr w:type="spellEnd"/>
            <w:r w:rsidRPr="005B37AB">
              <w:rPr>
                <w:color w:val="000000"/>
                <w:lang w:bidi="ru-RU"/>
              </w:rPr>
              <w:t>» (ИНН 4716022524), ООО «РИБОЙЛ КОМПЛЕКС» (ИНН 7813549664), ООО «Колибри» (ИНН 7816326024), ООО «Промышленная экология» (ИНН 7839429139), ЗАО «</w:t>
            </w:r>
            <w:proofErr w:type="spellStart"/>
            <w:r w:rsidRPr="005B37AB">
              <w:rPr>
                <w:color w:val="000000"/>
                <w:lang w:bidi="ru-RU"/>
              </w:rPr>
              <w:t>Вуолы</w:t>
            </w:r>
            <w:proofErr w:type="spellEnd"/>
            <w:r w:rsidRPr="005B37AB">
              <w:rPr>
                <w:color w:val="000000"/>
                <w:lang w:bidi="ru-RU"/>
              </w:rPr>
              <w:t>-ЭКО» (ИНН 4703069349), ОАО «</w:t>
            </w:r>
            <w:proofErr w:type="spellStart"/>
            <w:r w:rsidRPr="005B37AB">
              <w:rPr>
                <w:color w:val="000000"/>
                <w:lang w:bidi="ru-RU"/>
              </w:rPr>
              <w:t>Ростерминалуголь</w:t>
            </w:r>
            <w:proofErr w:type="spellEnd"/>
            <w:r w:rsidRPr="005B37AB">
              <w:rPr>
                <w:color w:val="000000"/>
                <w:lang w:bidi="ru-RU"/>
              </w:rPr>
              <w:t>» (ИНН 4707012248), ООО «</w:t>
            </w:r>
            <w:proofErr w:type="spellStart"/>
            <w:r w:rsidRPr="005B37AB">
              <w:rPr>
                <w:color w:val="000000"/>
                <w:lang w:bidi="ru-RU"/>
              </w:rPr>
              <w:t>Спецавтотранс</w:t>
            </w:r>
            <w:proofErr w:type="spellEnd"/>
            <w:r w:rsidRPr="005B37AB">
              <w:rPr>
                <w:color w:val="000000"/>
                <w:lang w:bidi="ru-RU"/>
              </w:rPr>
              <w:t xml:space="preserve">» (ИНН 4716012484), ГУП «Водоканал Санкт-Петербурга» (ИНН 7830000426), заявленных в приложении 12 к проекту территориальной схемы. </w:t>
            </w:r>
          </w:p>
          <w:p w:rsidR="00D27FA0" w:rsidRPr="005B37AB" w:rsidRDefault="00D27FA0" w:rsidP="00DF6765">
            <w:pPr>
              <w:ind w:firstLine="635"/>
              <w:jc w:val="both"/>
              <w:rPr>
                <w:color w:val="000000"/>
                <w:lang w:bidi="ru-RU"/>
              </w:rPr>
            </w:pPr>
            <w:r w:rsidRPr="005B37AB">
              <w:rPr>
                <w:color w:val="000000"/>
                <w:lang w:bidi="ru-RU"/>
              </w:rPr>
              <w:t>Обращаем Ваше внимание, что информация, изложенная в данном приложении, подлежит актуализации и приведению к единообразию с другими приложениями к проекту в соответствии с осуществляемыми лицензируемыми видами деятельности.</w:t>
            </w:r>
          </w:p>
          <w:p w:rsidR="00D27FA0" w:rsidRPr="005B37AB" w:rsidRDefault="00D27FA0" w:rsidP="00DF6765">
            <w:pPr>
              <w:ind w:firstLine="635"/>
              <w:jc w:val="both"/>
              <w:rPr>
                <w:color w:val="000000"/>
                <w:lang w:bidi="ru-RU"/>
              </w:rPr>
            </w:pPr>
            <w:r w:rsidRPr="005B37AB">
              <w:rPr>
                <w:color w:val="000000"/>
                <w:lang w:bidi="ru-RU"/>
              </w:rPr>
              <w:t xml:space="preserve">Одновременно некорректно представлены сведения о наличии лицензии на осуществление деятельности по обезвреживанию, размещению, утилизации, обработки отходов по следующим юридическим лицам: ИП Карасев С.В. (ИНН </w:t>
            </w:r>
            <w:r w:rsidRPr="005B37AB">
              <w:rPr>
                <w:color w:val="000000"/>
                <w:lang w:bidi="ru-RU"/>
              </w:rPr>
              <w:lastRenderedPageBreak/>
              <w:t>601900279836), ООО «Полигон ТБО» (ИНН 4703037467), АО «ХЭЛП-ОЙЛ» (ИНН 4708003990), ЗАО «</w:t>
            </w:r>
            <w:proofErr w:type="spellStart"/>
            <w:r w:rsidRPr="005B37AB">
              <w:rPr>
                <w:color w:val="000000"/>
                <w:lang w:bidi="ru-RU"/>
              </w:rPr>
              <w:t>Промотходы</w:t>
            </w:r>
            <w:proofErr w:type="spellEnd"/>
            <w:r w:rsidRPr="005B37AB">
              <w:rPr>
                <w:color w:val="000000"/>
                <w:lang w:bidi="ru-RU"/>
              </w:rPr>
              <w:t>» (ИНН 4703061004).</w:t>
            </w:r>
          </w:p>
        </w:tc>
        <w:tc>
          <w:tcPr>
            <w:tcW w:w="7796" w:type="dxa"/>
          </w:tcPr>
          <w:p w:rsidR="00D27FA0" w:rsidRDefault="00D27FA0" w:rsidP="00157AFC">
            <w:pPr>
              <w:jc w:val="both"/>
              <w:rPr>
                <w:b/>
              </w:rPr>
            </w:pPr>
            <w:r w:rsidRPr="00157AFC">
              <w:rPr>
                <w:b/>
              </w:rPr>
              <w:lastRenderedPageBreak/>
              <w:t>УЧТЕНО</w:t>
            </w:r>
          </w:p>
          <w:p w:rsidR="00D27FA0" w:rsidRPr="00157AFC" w:rsidRDefault="00D27FA0" w:rsidP="00157AFC">
            <w:pPr>
              <w:jc w:val="both"/>
              <w:rPr>
                <w:b/>
              </w:rPr>
            </w:pPr>
            <w:r w:rsidRPr="000901AB">
              <w:t>будут внесены соответствующие изменения</w:t>
            </w:r>
            <w:r>
              <w:t xml:space="preserve"> в приложение 11</w:t>
            </w:r>
          </w:p>
          <w:p w:rsidR="00D27FA0" w:rsidRDefault="00D27FA0" w:rsidP="00157AFC">
            <w:pPr>
              <w:ind w:firstLine="601"/>
              <w:jc w:val="both"/>
              <w:rPr>
                <w:sz w:val="28"/>
                <w:szCs w:val="28"/>
              </w:rPr>
            </w:pPr>
          </w:p>
          <w:p w:rsidR="00D27FA0" w:rsidRDefault="00D27FA0" w:rsidP="00157AFC">
            <w:pPr>
              <w:ind w:firstLine="34"/>
              <w:jc w:val="both"/>
              <w:rPr>
                <w:b/>
                <w:caps/>
              </w:rPr>
            </w:pPr>
            <w:r w:rsidRPr="00157AFC">
              <w:rPr>
                <w:b/>
                <w:caps/>
              </w:rPr>
              <w:t>Отклонено</w:t>
            </w:r>
          </w:p>
          <w:p w:rsidR="00D27FA0" w:rsidRDefault="00D27FA0" w:rsidP="00157AFC">
            <w:pPr>
              <w:ind w:firstLine="459"/>
              <w:jc w:val="both"/>
              <w:rPr>
                <w:sz w:val="28"/>
                <w:szCs w:val="28"/>
              </w:rPr>
            </w:pPr>
            <w:r w:rsidRPr="00157AFC">
              <w:t>в отношен</w:t>
            </w:r>
            <w:proofErr w:type="gramStart"/>
            <w:r w:rsidRPr="00157AFC">
              <w:t>ии ООО</w:t>
            </w:r>
            <w:proofErr w:type="gramEnd"/>
            <w:r w:rsidRPr="00157AFC">
              <w:t xml:space="preserve"> «</w:t>
            </w:r>
            <w:proofErr w:type="spellStart"/>
            <w:r w:rsidRPr="00157AFC">
              <w:t>Спецавтотранс</w:t>
            </w:r>
            <w:proofErr w:type="spellEnd"/>
            <w:r w:rsidRPr="00157AFC">
              <w:t>» (ИНН 4716012484)</w:t>
            </w:r>
            <w:r>
              <w:t xml:space="preserve"> в связи с</w:t>
            </w:r>
            <w:r w:rsidRPr="00157AFC">
              <w:t xml:space="preserve"> отсутств</w:t>
            </w:r>
            <w:r>
              <w:t>ием</w:t>
            </w:r>
            <w:r w:rsidRPr="00157AFC">
              <w:t xml:space="preserve"> лицензи</w:t>
            </w:r>
            <w:r>
              <w:t>и</w:t>
            </w:r>
            <w:r w:rsidRPr="00157AFC">
              <w:t xml:space="preserve"> на осуществление деятельности по размещению отходов.</w:t>
            </w:r>
          </w:p>
        </w:tc>
      </w:tr>
      <w:tr w:rsidR="00D27FA0" w:rsidRPr="000901AB" w:rsidTr="000901AB">
        <w:tc>
          <w:tcPr>
            <w:tcW w:w="534" w:type="dxa"/>
            <w:vMerge/>
            <w:tcBorders>
              <w:bottom w:val="nil"/>
            </w:tcBorders>
          </w:tcPr>
          <w:p w:rsidR="00D27FA0" w:rsidRPr="000901AB" w:rsidRDefault="00D27FA0" w:rsidP="00CB2412">
            <w:pPr>
              <w:jc w:val="center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D27FA0" w:rsidRPr="000901AB" w:rsidRDefault="00D27FA0" w:rsidP="00B01371"/>
        </w:tc>
        <w:tc>
          <w:tcPr>
            <w:tcW w:w="1276" w:type="dxa"/>
          </w:tcPr>
          <w:p w:rsidR="00D27FA0" w:rsidRPr="000901AB" w:rsidRDefault="00D27FA0" w:rsidP="00BD54EA">
            <w:pPr>
              <w:jc w:val="center"/>
            </w:pPr>
            <w:r w:rsidRPr="000901AB">
              <w:t>5.10</w:t>
            </w:r>
          </w:p>
        </w:tc>
        <w:tc>
          <w:tcPr>
            <w:tcW w:w="9072" w:type="dxa"/>
          </w:tcPr>
          <w:p w:rsidR="00D27FA0" w:rsidRPr="005B37AB" w:rsidRDefault="00D27FA0" w:rsidP="00DF6765">
            <w:pPr>
              <w:jc w:val="both"/>
              <w:rPr>
                <w:color w:val="000000"/>
                <w:lang w:bidi="ru-RU"/>
              </w:rPr>
            </w:pPr>
            <w:r w:rsidRPr="005B37AB">
              <w:rPr>
                <w:color w:val="000000"/>
                <w:lang w:bidi="ru-RU"/>
              </w:rPr>
              <w:t>Приложение 12</w:t>
            </w:r>
          </w:p>
          <w:p w:rsidR="00D27FA0" w:rsidRPr="005B37AB" w:rsidRDefault="00D27FA0" w:rsidP="00DF6765">
            <w:pPr>
              <w:ind w:firstLine="777"/>
              <w:jc w:val="both"/>
              <w:rPr>
                <w:color w:val="000000"/>
                <w:lang w:bidi="ru-RU"/>
              </w:rPr>
            </w:pPr>
            <w:r w:rsidRPr="005B37AB">
              <w:rPr>
                <w:color w:val="000000"/>
                <w:lang w:bidi="ru-RU"/>
              </w:rPr>
              <w:t>Отсутствует информация по следующим юридическим лицам, заявленным в приложении 7 к проекту территориальной схемы, осуществляющих деятельность по обработке отходов: ООО «</w:t>
            </w:r>
            <w:proofErr w:type="spellStart"/>
            <w:r w:rsidRPr="005B37AB">
              <w:rPr>
                <w:color w:val="000000"/>
                <w:lang w:bidi="ru-RU"/>
              </w:rPr>
              <w:t>СадСервис</w:t>
            </w:r>
            <w:proofErr w:type="spellEnd"/>
            <w:r w:rsidRPr="005B37AB">
              <w:rPr>
                <w:color w:val="000000"/>
                <w:lang w:bidi="ru-RU"/>
              </w:rPr>
              <w:t xml:space="preserve">» (ИНН 7802394673); заявленным  в приложении 10 к проекту территориальной схемы, осуществляющим деятельность по размещению отходов: ООО «Дубровская ТЭЦ»; заявленным в приложении 11 к проекту территориальной схемы, осуществляющим деятельность по обезвреживанию отходов: ООО «Газпром </w:t>
            </w:r>
            <w:proofErr w:type="spellStart"/>
            <w:r w:rsidRPr="005B37AB">
              <w:rPr>
                <w:color w:val="000000"/>
                <w:lang w:bidi="ru-RU"/>
              </w:rPr>
              <w:t>трансгаз</w:t>
            </w:r>
            <w:proofErr w:type="spellEnd"/>
            <w:r w:rsidRPr="005B37AB">
              <w:rPr>
                <w:color w:val="000000"/>
                <w:lang w:bidi="ru-RU"/>
              </w:rPr>
              <w:t xml:space="preserve"> Санкт-Петербург» (ИНН 7805018099).</w:t>
            </w:r>
          </w:p>
          <w:p w:rsidR="00D27FA0" w:rsidRPr="005B37AB" w:rsidRDefault="00D27FA0" w:rsidP="00DF6765">
            <w:pPr>
              <w:ind w:firstLine="777"/>
              <w:jc w:val="both"/>
              <w:rPr>
                <w:color w:val="000000"/>
                <w:lang w:bidi="ru-RU"/>
              </w:rPr>
            </w:pPr>
            <w:r w:rsidRPr="005B37AB">
              <w:rPr>
                <w:color w:val="000000"/>
                <w:lang w:bidi="ru-RU"/>
              </w:rPr>
              <w:t>Отражены не все виды лицензируемой деятельности по обращению с отходами осуществляемые следующими юридическими лицами: ООО «Эко Лэнд» (ИНН 7839031482), ООО «Новый Свет-ЭКО» (ИНН 4719017995), ИП Карасев С.В. (ИНН 601900279836); ООО «Полигон ТБО» (ИНН 4703037467); ЗАО «Филипп Моррис Ижора» (ИНН 4720007247), ООО «Эко ПЛАНТ» (ИНН 4716042665).</w:t>
            </w:r>
          </w:p>
          <w:p w:rsidR="00D27FA0" w:rsidRPr="005B37AB" w:rsidRDefault="00D27FA0" w:rsidP="00DF6765">
            <w:pPr>
              <w:ind w:firstLine="777"/>
              <w:jc w:val="both"/>
              <w:rPr>
                <w:color w:val="000000"/>
                <w:lang w:bidi="ru-RU"/>
              </w:rPr>
            </w:pPr>
            <w:r w:rsidRPr="005B37AB">
              <w:rPr>
                <w:color w:val="000000"/>
                <w:lang w:bidi="ru-RU"/>
              </w:rPr>
              <w:t>Некорректно представлены сведения об осуществляемом виде деятельности по обращению с отходами ОАО «</w:t>
            </w:r>
            <w:proofErr w:type="spellStart"/>
            <w:r w:rsidRPr="005B37AB">
              <w:rPr>
                <w:color w:val="000000"/>
                <w:lang w:bidi="ru-RU"/>
              </w:rPr>
              <w:t>Сясьский</w:t>
            </w:r>
            <w:proofErr w:type="spellEnd"/>
            <w:r w:rsidRPr="005B37AB">
              <w:rPr>
                <w:color w:val="000000"/>
                <w:lang w:bidi="ru-RU"/>
              </w:rPr>
              <w:t xml:space="preserve"> ЦБК» (ИНН 4718011856). В соответствии с лицензией (78)-3669-ТУР от 02.06.2017, выданной Департаментом, ОАО «</w:t>
            </w:r>
            <w:proofErr w:type="spellStart"/>
            <w:r w:rsidRPr="005B37AB">
              <w:rPr>
                <w:color w:val="000000"/>
                <w:lang w:bidi="ru-RU"/>
              </w:rPr>
              <w:t>Сясьский</w:t>
            </w:r>
            <w:proofErr w:type="spellEnd"/>
            <w:r w:rsidRPr="005B37AB">
              <w:rPr>
                <w:color w:val="000000"/>
                <w:lang w:bidi="ru-RU"/>
              </w:rPr>
              <w:t xml:space="preserve"> ЦБК» вправе осуществлять деятельность по утилизации отходов III класса опасности, размещению отходов IV класса опасности.</w:t>
            </w:r>
          </w:p>
          <w:p w:rsidR="00D27FA0" w:rsidRPr="005B37AB" w:rsidRDefault="00D27FA0" w:rsidP="00DF6765">
            <w:pPr>
              <w:ind w:firstLine="777"/>
              <w:jc w:val="both"/>
              <w:rPr>
                <w:color w:val="000000"/>
                <w:lang w:bidi="ru-RU"/>
              </w:rPr>
            </w:pPr>
            <w:r w:rsidRPr="005B37AB">
              <w:rPr>
                <w:color w:val="000000"/>
                <w:lang w:bidi="ru-RU"/>
              </w:rPr>
              <w:t>Имеются разночтения между информацией указанной в таблице и отображенной   на карте Ленинградской области, а именно по объектам, по их осуществляемой деятельности по обращению с отходами, по местам размещения данных объектов, в отношении следующих юридических лиц: СПб ГУП «Завод МПБО-2», ООО «Эко Лэнд», ООО «Лель-ЭКО», АО «Управляющая компания по обращению с отходами в Ленинградской области» (номера на карте 10, 11), ООО «Новый Свет-ЭКО», ООО «ЭКОТЕХ», ИП Карасев С.В., ООО «Полигон ТБО», ЗАО «Филипп Моррис Ижора», ООО «Колибри».</w:t>
            </w:r>
          </w:p>
          <w:p w:rsidR="00D27FA0" w:rsidRPr="005B37AB" w:rsidRDefault="00D27FA0" w:rsidP="00DF6765">
            <w:pPr>
              <w:ind w:firstLine="635"/>
              <w:jc w:val="both"/>
              <w:rPr>
                <w:color w:val="000000"/>
                <w:lang w:bidi="ru-RU"/>
              </w:rPr>
            </w:pPr>
            <w:r w:rsidRPr="005B37AB">
              <w:rPr>
                <w:color w:val="000000"/>
                <w:lang w:bidi="ru-RU"/>
              </w:rPr>
              <w:t>В таблице объектов обращения с отходами (приложение 12 к проекту территориальной схемы) имеются пустые графы (пункты 23, 24, 25).</w:t>
            </w:r>
          </w:p>
        </w:tc>
        <w:tc>
          <w:tcPr>
            <w:tcW w:w="7796" w:type="dxa"/>
          </w:tcPr>
          <w:p w:rsidR="00D27FA0" w:rsidRDefault="00D27FA0" w:rsidP="00DF6765">
            <w:pPr>
              <w:jc w:val="both"/>
              <w:rPr>
                <w:sz w:val="28"/>
                <w:szCs w:val="28"/>
              </w:rPr>
            </w:pPr>
          </w:p>
          <w:p w:rsidR="00D27FA0" w:rsidRDefault="00D27FA0" w:rsidP="00157AFC">
            <w:pPr>
              <w:jc w:val="both"/>
              <w:rPr>
                <w:b/>
              </w:rPr>
            </w:pPr>
            <w:r w:rsidRPr="00157AFC">
              <w:rPr>
                <w:b/>
              </w:rPr>
              <w:t>УЧТЕНО</w:t>
            </w:r>
          </w:p>
          <w:p w:rsidR="00D27FA0" w:rsidRDefault="00D27FA0" w:rsidP="00157AFC">
            <w:pPr>
              <w:jc w:val="both"/>
              <w:rPr>
                <w:sz w:val="28"/>
                <w:szCs w:val="28"/>
              </w:rPr>
            </w:pPr>
            <w:r w:rsidRPr="000901AB">
              <w:t>будут внесены соответствующие изменения</w:t>
            </w:r>
            <w:r>
              <w:t xml:space="preserve"> в приложение 12</w:t>
            </w:r>
          </w:p>
          <w:p w:rsidR="00D27FA0" w:rsidRDefault="00D27FA0" w:rsidP="00DF6765">
            <w:pPr>
              <w:ind w:firstLine="459"/>
              <w:jc w:val="both"/>
              <w:rPr>
                <w:sz w:val="28"/>
                <w:szCs w:val="28"/>
              </w:rPr>
            </w:pPr>
          </w:p>
          <w:p w:rsidR="00D27FA0" w:rsidRDefault="00D27FA0" w:rsidP="00DF6765">
            <w:pPr>
              <w:ind w:firstLine="459"/>
              <w:jc w:val="both"/>
              <w:rPr>
                <w:sz w:val="28"/>
                <w:szCs w:val="28"/>
              </w:rPr>
            </w:pPr>
          </w:p>
          <w:p w:rsidR="00D27FA0" w:rsidRDefault="00D27FA0" w:rsidP="00DF6765">
            <w:pPr>
              <w:ind w:firstLine="459"/>
              <w:jc w:val="both"/>
              <w:rPr>
                <w:sz w:val="28"/>
                <w:szCs w:val="28"/>
              </w:rPr>
            </w:pPr>
          </w:p>
          <w:p w:rsidR="00D27FA0" w:rsidRDefault="00D27FA0" w:rsidP="00DF6765">
            <w:pPr>
              <w:ind w:firstLine="459"/>
              <w:jc w:val="both"/>
              <w:rPr>
                <w:sz w:val="28"/>
                <w:szCs w:val="28"/>
              </w:rPr>
            </w:pPr>
          </w:p>
          <w:p w:rsidR="00D27FA0" w:rsidRDefault="00D27FA0" w:rsidP="00DF6765">
            <w:pPr>
              <w:ind w:firstLine="459"/>
              <w:jc w:val="both"/>
              <w:rPr>
                <w:sz w:val="28"/>
                <w:szCs w:val="28"/>
              </w:rPr>
            </w:pPr>
          </w:p>
          <w:p w:rsidR="00D27FA0" w:rsidRDefault="00D27FA0" w:rsidP="00DF6765">
            <w:pPr>
              <w:ind w:firstLine="459"/>
              <w:jc w:val="both"/>
              <w:rPr>
                <w:sz w:val="28"/>
                <w:szCs w:val="28"/>
              </w:rPr>
            </w:pPr>
          </w:p>
          <w:p w:rsidR="00D27FA0" w:rsidRDefault="00D27FA0" w:rsidP="00DF6765">
            <w:pPr>
              <w:ind w:firstLine="459"/>
              <w:jc w:val="both"/>
              <w:rPr>
                <w:sz w:val="28"/>
                <w:szCs w:val="28"/>
              </w:rPr>
            </w:pPr>
          </w:p>
          <w:p w:rsidR="00D27FA0" w:rsidRDefault="00D27FA0" w:rsidP="00157AFC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D27FA0" w:rsidRPr="000901AB" w:rsidTr="005707A7">
        <w:tc>
          <w:tcPr>
            <w:tcW w:w="534" w:type="dxa"/>
            <w:tcBorders>
              <w:bottom w:val="single" w:sz="4" w:space="0" w:color="auto"/>
            </w:tcBorders>
          </w:tcPr>
          <w:p w:rsidR="00D27FA0" w:rsidRPr="000901AB" w:rsidRDefault="00D27FA0" w:rsidP="00CB2412">
            <w:pPr>
              <w:jc w:val="center"/>
            </w:pPr>
            <w:r>
              <w:t>6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27FA0" w:rsidRPr="000901AB" w:rsidRDefault="00D27FA0" w:rsidP="007C1845">
            <w:r>
              <w:t>ООО «</w:t>
            </w:r>
            <w:proofErr w:type="spellStart"/>
            <w:r>
              <w:t>ЭкоПлант</w:t>
            </w:r>
            <w:proofErr w:type="spellEnd"/>
            <w:r>
              <w:t xml:space="preserve">» (исх. от 27.05.2019 №91, </w:t>
            </w:r>
            <w:proofErr w:type="spellStart"/>
            <w:r>
              <w:t>вх</w:t>
            </w:r>
            <w:proofErr w:type="spellEnd"/>
            <w:r>
              <w:t>. от 27.05.2019 №вх-уо-3779/2019)</w:t>
            </w:r>
          </w:p>
        </w:tc>
        <w:tc>
          <w:tcPr>
            <w:tcW w:w="1276" w:type="dxa"/>
          </w:tcPr>
          <w:p w:rsidR="00D27FA0" w:rsidRPr="000901AB" w:rsidRDefault="00D27FA0" w:rsidP="00BD54EA">
            <w:pPr>
              <w:jc w:val="center"/>
            </w:pPr>
            <w:r>
              <w:t>6.1</w:t>
            </w:r>
          </w:p>
        </w:tc>
        <w:tc>
          <w:tcPr>
            <w:tcW w:w="9072" w:type="dxa"/>
          </w:tcPr>
          <w:p w:rsidR="00D27FA0" w:rsidRPr="000901AB" w:rsidRDefault="00D27FA0" w:rsidP="005707A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 внесении изменений в приложения 7, 10, 12</w:t>
            </w:r>
          </w:p>
        </w:tc>
        <w:tc>
          <w:tcPr>
            <w:tcW w:w="7796" w:type="dxa"/>
          </w:tcPr>
          <w:p w:rsidR="00D27FA0" w:rsidRPr="00157AFC" w:rsidRDefault="00D27FA0">
            <w:pPr>
              <w:jc w:val="both"/>
              <w:rPr>
                <w:b/>
              </w:rPr>
            </w:pPr>
            <w:r w:rsidRPr="00157AFC">
              <w:rPr>
                <w:b/>
              </w:rPr>
              <w:t>ОТКЛОНЕНО</w:t>
            </w:r>
          </w:p>
          <w:p w:rsidR="00D27FA0" w:rsidRPr="00157AFC" w:rsidRDefault="00D27FA0" w:rsidP="0000308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В связи с нарушением сроков направления  </w:t>
            </w:r>
            <w:r w:rsidRPr="00157AFC">
              <w:t>замечани</w:t>
            </w:r>
            <w:r>
              <w:t>й</w:t>
            </w:r>
            <w:r w:rsidRPr="00157AFC">
              <w:t xml:space="preserve"> и предложени</w:t>
            </w:r>
            <w:r>
              <w:t>й, указанных в п. 23</w:t>
            </w:r>
            <w:r w:rsidRPr="00157AFC">
              <w:t xml:space="preserve"> Правил разработки, общественного обсуждения, утверждения, корректировки территориальных схем в области обращения с отходами производства и потребления, в том числе с твердыми коммунальными отходами, а также требованиями к составу и содержанию таких схем</w:t>
            </w:r>
            <w:r>
              <w:t>, утвержденных п</w:t>
            </w:r>
            <w:r w:rsidRPr="00157AFC">
              <w:t>остановление</w:t>
            </w:r>
            <w:r>
              <w:t>м</w:t>
            </w:r>
            <w:r w:rsidRPr="00157AFC">
              <w:t xml:space="preserve"> П</w:t>
            </w:r>
            <w:r>
              <w:t xml:space="preserve">равительства РФ от 22.09.2018 №1130.  </w:t>
            </w:r>
            <w:proofErr w:type="gramEnd"/>
          </w:p>
        </w:tc>
      </w:tr>
    </w:tbl>
    <w:p w:rsidR="00DB5874" w:rsidRDefault="00DB5874"/>
    <w:sectPr w:rsidR="00DB5874" w:rsidSect="00CF4147">
      <w:pgSz w:w="23814" w:h="16839" w:orient="landscape" w:code="8"/>
      <w:pgMar w:top="1260" w:right="719" w:bottom="746" w:left="899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D8" w:rsidRDefault="00D505D8">
      <w:r>
        <w:separator/>
      </w:r>
    </w:p>
  </w:endnote>
  <w:endnote w:type="continuationSeparator" w:id="0">
    <w:p w:rsidR="00D505D8" w:rsidRDefault="00D5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D8" w:rsidRDefault="00D505D8">
      <w:r>
        <w:separator/>
      </w:r>
    </w:p>
  </w:footnote>
  <w:footnote w:type="continuationSeparator" w:id="0">
    <w:p w:rsidR="00D505D8" w:rsidRDefault="00D50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F69DB"/>
    <w:multiLevelType w:val="hybridMultilevel"/>
    <w:tmpl w:val="CD62C4B4"/>
    <w:lvl w:ilvl="0" w:tplc="07F6A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E114AE"/>
    <w:multiLevelType w:val="multilevel"/>
    <w:tmpl w:val="0AFE1E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43"/>
    <w:rsid w:val="000002B4"/>
    <w:rsid w:val="00002394"/>
    <w:rsid w:val="00003080"/>
    <w:rsid w:val="00006C2B"/>
    <w:rsid w:val="000109FA"/>
    <w:rsid w:val="00014855"/>
    <w:rsid w:val="00027D1D"/>
    <w:rsid w:val="00047D56"/>
    <w:rsid w:val="00063D5D"/>
    <w:rsid w:val="00063F78"/>
    <w:rsid w:val="00066F05"/>
    <w:rsid w:val="00082BD0"/>
    <w:rsid w:val="000901AB"/>
    <w:rsid w:val="00095688"/>
    <w:rsid w:val="000A73FC"/>
    <w:rsid w:val="000B65DC"/>
    <w:rsid w:val="000D18F7"/>
    <w:rsid w:val="000D6F92"/>
    <w:rsid w:val="000E109F"/>
    <w:rsid w:val="000E36E9"/>
    <w:rsid w:val="000E6377"/>
    <w:rsid w:val="000F3072"/>
    <w:rsid w:val="00104AA0"/>
    <w:rsid w:val="001135BB"/>
    <w:rsid w:val="001226EA"/>
    <w:rsid w:val="00125C14"/>
    <w:rsid w:val="001261FF"/>
    <w:rsid w:val="00132379"/>
    <w:rsid w:val="001368AD"/>
    <w:rsid w:val="00152BE4"/>
    <w:rsid w:val="00157291"/>
    <w:rsid w:val="00157AFC"/>
    <w:rsid w:val="00164A41"/>
    <w:rsid w:val="001655FF"/>
    <w:rsid w:val="0016620E"/>
    <w:rsid w:val="001776CA"/>
    <w:rsid w:val="001A454D"/>
    <w:rsid w:val="001C4104"/>
    <w:rsid w:val="001F156B"/>
    <w:rsid w:val="001F48EB"/>
    <w:rsid w:val="001F7727"/>
    <w:rsid w:val="00211D58"/>
    <w:rsid w:val="002202D3"/>
    <w:rsid w:val="00223051"/>
    <w:rsid w:val="002445A1"/>
    <w:rsid w:val="00246D33"/>
    <w:rsid w:val="0025620C"/>
    <w:rsid w:val="00256911"/>
    <w:rsid w:val="00261420"/>
    <w:rsid w:val="00262C85"/>
    <w:rsid w:val="00262DF8"/>
    <w:rsid w:val="00263AF1"/>
    <w:rsid w:val="00280A01"/>
    <w:rsid w:val="00281A71"/>
    <w:rsid w:val="00285CC3"/>
    <w:rsid w:val="00292580"/>
    <w:rsid w:val="002A75A6"/>
    <w:rsid w:val="002B2A04"/>
    <w:rsid w:val="002B7848"/>
    <w:rsid w:val="002C23CE"/>
    <w:rsid w:val="002C3BE3"/>
    <w:rsid w:val="002D4E87"/>
    <w:rsid w:val="002D72F3"/>
    <w:rsid w:val="002E5186"/>
    <w:rsid w:val="00302635"/>
    <w:rsid w:val="0030743A"/>
    <w:rsid w:val="00310115"/>
    <w:rsid w:val="003143DB"/>
    <w:rsid w:val="00317284"/>
    <w:rsid w:val="003203BF"/>
    <w:rsid w:val="0032253C"/>
    <w:rsid w:val="00347C9F"/>
    <w:rsid w:val="00351666"/>
    <w:rsid w:val="00351DB0"/>
    <w:rsid w:val="0035281B"/>
    <w:rsid w:val="00371EFB"/>
    <w:rsid w:val="00371F2E"/>
    <w:rsid w:val="003732C0"/>
    <w:rsid w:val="00384C80"/>
    <w:rsid w:val="00387973"/>
    <w:rsid w:val="003A0CE1"/>
    <w:rsid w:val="003A2CE3"/>
    <w:rsid w:val="003A5457"/>
    <w:rsid w:val="003C333F"/>
    <w:rsid w:val="003E4FD8"/>
    <w:rsid w:val="003F02D0"/>
    <w:rsid w:val="003F1A49"/>
    <w:rsid w:val="00402B46"/>
    <w:rsid w:val="004045F7"/>
    <w:rsid w:val="004221C3"/>
    <w:rsid w:val="00445CBC"/>
    <w:rsid w:val="00450DF0"/>
    <w:rsid w:val="00460039"/>
    <w:rsid w:val="00465B49"/>
    <w:rsid w:val="004A32C6"/>
    <w:rsid w:val="004B0953"/>
    <w:rsid w:val="004B7042"/>
    <w:rsid w:val="004C65A9"/>
    <w:rsid w:val="004D5480"/>
    <w:rsid w:val="004E159B"/>
    <w:rsid w:val="004F299A"/>
    <w:rsid w:val="004F5981"/>
    <w:rsid w:val="00503C9F"/>
    <w:rsid w:val="00522488"/>
    <w:rsid w:val="005244D7"/>
    <w:rsid w:val="00525C5F"/>
    <w:rsid w:val="00525DF3"/>
    <w:rsid w:val="005330D6"/>
    <w:rsid w:val="00537D34"/>
    <w:rsid w:val="0054188B"/>
    <w:rsid w:val="00561877"/>
    <w:rsid w:val="005637E9"/>
    <w:rsid w:val="00564F78"/>
    <w:rsid w:val="005707A7"/>
    <w:rsid w:val="00577997"/>
    <w:rsid w:val="00582D0C"/>
    <w:rsid w:val="005B135C"/>
    <w:rsid w:val="005B37AB"/>
    <w:rsid w:val="005B77BB"/>
    <w:rsid w:val="005C6FCB"/>
    <w:rsid w:val="005D21BD"/>
    <w:rsid w:val="005D509B"/>
    <w:rsid w:val="005E2033"/>
    <w:rsid w:val="005E2156"/>
    <w:rsid w:val="005E48E3"/>
    <w:rsid w:val="005F6760"/>
    <w:rsid w:val="0061695D"/>
    <w:rsid w:val="00621F89"/>
    <w:rsid w:val="006356C4"/>
    <w:rsid w:val="00635800"/>
    <w:rsid w:val="00640CB7"/>
    <w:rsid w:val="00646F99"/>
    <w:rsid w:val="006512F2"/>
    <w:rsid w:val="00680182"/>
    <w:rsid w:val="006A0E04"/>
    <w:rsid w:val="006A19EE"/>
    <w:rsid w:val="006A2599"/>
    <w:rsid w:val="006B57D9"/>
    <w:rsid w:val="006D4269"/>
    <w:rsid w:val="006D641A"/>
    <w:rsid w:val="006D7302"/>
    <w:rsid w:val="006F0405"/>
    <w:rsid w:val="006F65BE"/>
    <w:rsid w:val="00700220"/>
    <w:rsid w:val="007006FF"/>
    <w:rsid w:val="00704072"/>
    <w:rsid w:val="0070752B"/>
    <w:rsid w:val="0071164E"/>
    <w:rsid w:val="00712D52"/>
    <w:rsid w:val="007312C1"/>
    <w:rsid w:val="00741D13"/>
    <w:rsid w:val="007427B6"/>
    <w:rsid w:val="00751D25"/>
    <w:rsid w:val="00756CCA"/>
    <w:rsid w:val="007728A5"/>
    <w:rsid w:val="007816E0"/>
    <w:rsid w:val="007906A6"/>
    <w:rsid w:val="00792BBF"/>
    <w:rsid w:val="007A13DD"/>
    <w:rsid w:val="007B0A4F"/>
    <w:rsid w:val="007B66FA"/>
    <w:rsid w:val="007B70F9"/>
    <w:rsid w:val="007B76B0"/>
    <w:rsid w:val="007B7F3F"/>
    <w:rsid w:val="007C1845"/>
    <w:rsid w:val="007D131A"/>
    <w:rsid w:val="007D1EFE"/>
    <w:rsid w:val="007D3308"/>
    <w:rsid w:val="007E1DD7"/>
    <w:rsid w:val="007E1E42"/>
    <w:rsid w:val="007E5D27"/>
    <w:rsid w:val="007E66CF"/>
    <w:rsid w:val="007F5A98"/>
    <w:rsid w:val="008034B3"/>
    <w:rsid w:val="008231D2"/>
    <w:rsid w:val="0082546A"/>
    <w:rsid w:val="0082683B"/>
    <w:rsid w:val="0083031F"/>
    <w:rsid w:val="00836159"/>
    <w:rsid w:val="00883E24"/>
    <w:rsid w:val="008840F7"/>
    <w:rsid w:val="00887FBF"/>
    <w:rsid w:val="008966B2"/>
    <w:rsid w:val="008A6FD5"/>
    <w:rsid w:val="008B10FF"/>
    <w:rsid w:val="008C0988"/>
    <w:rsid w:val="008C6971"/>
    <w:rsid w:val="008D7E20"/>
    <w:rsid w:val="008E4DFB"/>
    <w:rsid w:val="008E5FAC"/>
    <w:rsid w:val="008F1F60"/>
    <w:rsid w:val="009004FF"/>
    <w:rsid w:val="009111A6"/>
    <w:rsid w:val="009134EF"/>
    <w:rsid w:val="0091604D"/>
    <w:rsid w:val="00921AD5"/>
    <w:rsid w:val="0092332C"/>
    <w:rsid w:val="00930E95"/>
    <w:rsid w:val="00933191"/>
    <w:rsid w:val="0093539C"/>
    <w:rsid w:val="00941808"/>
    <w:rsid w:val="00955FCE"/>
    <w:rsid w:val="009705A1"/>
    <w:rsid w:val="009776C0"/>
    <w:rsid w:val="009777EC"/>
    <w:rsid w:val="0098072D"/>
    <w:rsid w:val="00986990"/>
    <w:rsid w:val="00996EA6"/>
    <w:rsid w:val="009A1E66"/>
    <w:rsid w:val="009A478A"/>
    <w:rsid w:val="009A5E39"/>
    <w:rsid w:val="009A71DD"/>
    <w:rsid w:val="009A799F"/>
    <w:rsid w:val="009B2B28"/>
    <w:rsid w:val="009D450E"/>
    <w:rsid w:val="009D4B03"/>
    <w:rsid w:val="009D6954"/>
    <w:rsid w:val="009E1FAA"/>
    <w:rsid w:val="009E4DBF"/>
    <w:rsid w:val="009F43A2"/>
    <w:rsid w:val="009F66AC"/>
    <w:rsid w:val="00A15D3C"/>
    <w:rsid w:val="00A17CA2"/>
    <w:rsid w:val="00A27E00"/>
    <w:rsid w:val="00A31E1E"/>
    <w:rsid w:val="00A3390E"/>
    <w:rsid w:val="00A65330"/>
    <w:rsid w:val="00A6537E"/>
    <w:rsid w:val="00A710C8"/>
    <w:rsid w:val="00A801D8"/>
    <w:rsid w:val="00A8219F"/>
    <w:rsid w:val="00A87956"/>
    <w:rsid w:val="00A87AAA"/>
    <w:rsid w:val="00AA20A4"/>
    <w:rsid w:val="00AA5D8F"/>
    <w:rsid w:val="00AB1887"/>
    <w:rsid w:val="00AB2329"/>
    <w:rsid w:val="00AB2826"/>
    <w:rsid w:val="00AE365F"/>
    <w:rsid w:val="00AE37A1"/>
    <w:rsid w:val="00AE721A"/>
    <w:rsid w:val="00AF4567"/>
    <w:rsid w:val="00AF60CD"/>
    <w:rsid w:val="00B01371"/>
    <w:rsid w:val="00B07EC5"/>
    <w:rsid w:val="00B42D2A"/>
    <w:rsid w:val="00B43A7B"/>
    <w:rsid w:val="00B43B43"/>
    <w:rsid w:val="00B4536C"/>
    <w:rsid w:val="00B57574"/>
    <w:rsid w:val="00B61ED5"/>
    <w:rsid w:val="00B64607"/>
    <w:rsid w:val="00B77D9E"/>
    <w:rsid w:val="00B84E0F"/>
    <w:rsid w:val="00B87BB9"/>
    <w:rsid w:val="00B903B5"/>
    <w:rsid w:val="00B96558"/>
    <w:rsid w:val="00BB112F"/>
    <w:rsid w:val="00BC1D49"/>
    <w:rsid w:val="00BC39D2"/>
    <w:rsid w:val="00BC760B"/>
    <w:rsid w:val="00BD4BFD"/>
    <w:rsid w:val="00BD54EA"/>
    <w:rsid w:val="00BD67DA"/>
    <w:rsid w:val="00BF5356"/>
    <w:rsid w:val="00C026E7"/>
    <w:rsid w:val="00C207BB"/>
    <w:rsid w:val="00C22BDA"/>
    <w:rsid w:val="00C234FD"/>
    <w:rsid w:val="00C43053"/>
    <w:rsid w:val="00C530D3"/>
    <w:rsid w:val="00C569C9"/>
    <w:rsid w:val="00C62334"/>
    <w:rsid w:val="00C65B23"/>
    <w:rsid w:val="00C715D5"/>
    <w:rsid w:val="00C71880"/>
    <w:rsid w:val="00C74C79"/>
    <w:rsid w:val="00C77743"/>
    <w:rsid w:val="00CB2412"/>
    <w:rsid w:val="00CB39FC"/>
    <w:rsid w:val="00CB7873"/>
    <w:rsid w:val="00CC5D3B"/>
    <w:rsid w:val="00CD68BD"/>
    <w:rsid w:val="00CE190E"/>
    <w:rsid w:val="00CE5358"/>
    <w:rsid w:val="00CE5A93"/>
    <w:rsid w:val="00CF00F1"/>
    <w:rsid w:val="00CF0A1B"/>
    <w:rsid w:val="00CF4147"/>
    <w:rsid w:val="00CF64F6"/>
    <w:rsid w:val="00D02ED5"/>
    <w:rsid w:val="00D10521"/>
    <w:rsid w:val="00D134B0"/>
    <w:rsid w:val="00D14772"/>
    <w:rsid w:val="00D211A6"/>
    <w:rsid w:val="00D21CB5"/>
    <w:rsid w:val="00D27FA0"/>
    <w:rsid w:val="00D344AD"/>
    <w:rsid w:val="00D455DB"/>
    <w:rsid w:val="00D505D8"/>
    <w:rsid w:val="00D5344A"/>
    <w:rsid w:val="00D8671F"/>
    <w:rsid w:val="00D909D2"/>
    <w:rsid w:val="00D9739C"/>
    <w:rsid w:val="00DA6410"/>
    <w:rsid w:val="00DB0970"/>
    <w:rsid w:val="00DB17FA"/>
    <w:rsid w:val="00DB1B40"/>
    <w:rsid w:val="00DB5874"/>
    <w:rsid w:val="00DB7861"/>
    <w:rsid w:val="00DC4242"/>
    <w:rsid w:val="00DD7309"/>
    <w:rsid w:val="00DE6CA1"/>
    <w:rsid w:val="00DF4A1C"/>
    <w:rsid w:val="00E01445"/>
    <w:rsid w:val="00E20D67"/>
    <w:rsid w:val="00E20E68"/>
    <w:rsid w:val="00E26BD6"/>
    <w:rsid w:val="00E31140"/>
    <w:rsid w:val="00E349D6"/>
    <w:rsid w:val="00E361F6"/>
    <w:rsid w:val="00E71A74"/>
    <w:rsid w:val="00E81DC4"/>
    <w:rsid w:val="00E87D62"/>
    <w:rsid w:val="00E92D1C"/>
    <w:rsid w:val="00E93468"/>
    <w:rsid w:val="00EA65A0"/>
    <w:rsid w:val="00EB2A32"/>
    <w:rsid w:val="00EB3A72"/>
    <w:rsid w:val="00EC229A"/>
    <w:rsid w:val="00ED02C3"/>
    <w:rsid w:val="00ED634A"/>
    <w:rsid w:val="00EE25A3"/>
    <w:rsid w:val="00EE5344"/>
    <w:rsid w:val="00EF7CE4"/>
    <w:rsid w:val="00F00ECA"/>
    <w:rsid w:val="00F05B0A"/>
    <w:rsid w:val="00F07DD9"/>
    <w:rsid w:val="00F17163"/>
    <w:rsid w:val="00F3522E"/>
    <w:rsid w:val="00F479A2"/>
    <w:rsid w:val="00F5205F"/>
    <w:rsid w:val="00F65975"/>
    <w:rsid w:val="00FA41EC"/>
    <w:rsid w:val="00FA4885"/>
    <w:rsid w:val="00FB02DC"/>
    <w:rsid w:val="00FB1C76"/>
    <w:rsid w:val="00FC45E5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346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93468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152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B646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646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unhideWhenUsed/>
    <w:rsid w:val="00B013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val="en-US" w:eastAsia="zh-CN"/>
    </w:rPr>
  </w:style>
  <w:style w:type="character" w:styleId="a9">
    <w:name w:val="Hyperlink"/>
    <w:uiPriority w:val="99"/>
    <w:unhideWhenUsed/>
    <w:rsid w:val="008A6FD5"/>
    <w:rPr>
      <w:color w:val="0000FF"/>
      <w:u w:val="single"/>
    </w:rPr>
  </w:style>
  <w:style w:type="character" w:customStyle="1" w:styleId="currenttext">
    <w:name w:val="current_text"/>
    <w:basedOn w:val="a0"/>
    <w:rsid w:val="00D5344A"/>
  </w:style>
  <w:style w:type="paragraph" w:styleId="aa">
    <w:name w:val="Plain Text"/>
    <w:basedOn w:val="a"/>
    <w:link w:val="ab"/>
    <w:uiPriority w:val="99"/>
    <w:unhideWhenUsed/>
    <w:rsid w:val="00D5344A"/>
    <w:rPr>
      <w:rFonts w:ascii="Calibri" w:hAnsi="Calibri"/>
      <w:sz w:val="22"/>
      <w:szCs w:val="21"/>
    </w:rPr>
  </w:style>
  <w:style w:type="character" w:customStyle="1" w:styleId="ab">
    <w:name w:val="Текст Знак"/>
    <w:basedOn w:val="a0"/>
    <w:link w:val="aa"/>
    <w:uiPriority w:val="99"/>
    <w:rsid w:val="00D5344A"/>
    <w:rPr>
      <w:rFonts w:ascii="Calibri" w:hAnsi="Calibri"/>
      <w:sz w:val="22"/>
      <w:szCs w:val="21"/>
    </w:rPr>
  </w:style>
  <w:style w:type="character" w:customStyle="1" w:styleId="ac">
    <w:name w:val="Основной текст_"/>
    <w:basedOn w:val="a0"/>
    <w:link w:val="2"/>
    <w:rsid w:val="00A87956"/>
    <w:rPr>
      <w:shd w:val="clear" w:color="auto" w:fill="FFFFFF"/>
    </w:rPr>
  </w:style>
  <w:style w:type="character" w:customStyle="1" w:styleId="95pt">
    <w:name w:val="Основной текст + 9;5 pt"/>
    <w:basedOn w:val="ac"/>
    <w:rsid w:val="00A87956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c"/>
    <w:rsid w:val="00A87956"/>
    <w:pPr>
      <w:widowControl w:val="0"/>
      <w:shd w:val="clear" w:color="auto" w:fill="FFFFFF"/>
      <w:spacing w:before="60" w:after="240" w:line="203" w:lineRule="exact"/>
      <w:jc w:val="righ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346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93468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152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B646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646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unhideWhenUsed/>
    <w:rsid w:val="00B013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val="en-US" w:eastAsia="zh-CN"/>
    </w:rPr>
  </w:style>
  <w:style w:type="character" w:styleId="a9">
    <w:name w:val="Hyperlink"/>
    <w:uiPriority w:val="99"/>
    <w:unhideWhenUsed/>
    <w:rsid w:val="008A6FD5"/>
    <w:rPr>
      <w:color w:val="0000FF"/>
      <w:u w:val="single"/>
    </w:rPr>
  </w:style>
  <w:style w:type="character" w:customStyle="1" w:styleId="currenttext">
    <w:name w:val="current_text"/>
    <w:basedOn w:val="a0"/>
    <w:rsid w:val="00D5344A"/>
  </w:style>
  <w:style w:type="paragraph" w:styleId="aa">
    <w:name w:val="Plain Text"/>
    <w:basedOn w:val="a"/>
    <w:link w:val="ab"/>
    <w:uiPriority w:val="99"/>
    <w:unhideWhenUsed/>
    <w:rsid w:val="00D5344A"/>
    <w:rPr>
      <w:rFonts w:ascii="Calibri" w:hAnsi="Calibri"/>
      <w:sz w:val="22"/>
      <w:szCs w:val="21"/>
    </w:rPr>
  </w:style>
  <w:style w:type="character" w:customStyle="1" w:styleId="ab">
    <w:name w:val="Текст Знак"/>
    <w:basedOn w:val="a0"/>
    <w:link w:val="aa"/>
    <w:uiPriority w:val="99"/>
    <w:rsid w:val="00D5344A"/>
    <w:rPr>
      <w:rFonts w:ascii="Calibri" w:hAnsi="Calibri"/>
      <w:sz w:val="22"/>
      <w:szCs w:val="21"/>
    </w:rPr>
  </w:style>
  <w:style w:type="character" w:customStyle="1" w:styleId="ac">
    <w:name w:val="Основной текст_"/>
    <w:basedOn w:val="a0"/>
    <w:link w:val="2"/>
    <w:rsid w:val="00A87956"/>
    <w:rPr>
      <w:shd w:val="clear" w:color="auto" w:fill="FFFFFF"/>
    </w:rPr>
  </w:style>
  <w:style w:type="character" w:customStyle="1" w:styleId="95pt">
    <w:name w:val="Основной текст + 9;5 pt"/>
    <w:basedOn w:val="ac"/>
    <w:rsid w:val="00A87956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c"/>
    <w:rsid w:val="00A87956"/>
    <w:pPr>
      <w:widowControl w:val="0"/>
      <w:shd w:val="clear" w:color="auto" w:fill="FFFFFF"/>
      <w:spacing w:before="60" w:after="240" w:line="203" w:lineRule="exact"/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6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rsonal\pii\Desktop\&#1064;&#1072;&#1073;&#1083;&#1086;&#1085;&#1099;%202015\Doc%2027%2012%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27 12 10</Template>
  <TotalTime>1</TotalTime>
  <Pages>6</Pages>
  <Words>3201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21410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</dc:creator>
  <cp:lastModifiedBy>Наталья Федоровна Степанец</cp:lastModifiedBy>
  <cp:revision>2</cp:revision>
  <cp:lastPrinted>2019-05-16T09:32:00Z</cp:lastPrinted>
  <dcterms:created xsi:type="dcterms:W3CDTF">2019-05-31T14:21:00Z</dcterms:created>
  <dcterms:modified xsi:type="dcterms:W3CDTF">2019-05-31T14:21:00Z</dcterms:modified>
</cp:coreProperties>
</file>