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A0" w:rsidRPr="002574BC" w:rsidRDefault="00C74227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4BC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A71BA0" w:rsidRPr="002574BC" w:rsidRDefault="00A71BA0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4BC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1747A4" w:rsidRPr="002574BC" w:rsidRDefault="001747A4" w:rsidP="00C84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74B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C8404A" w:rsidRPr="002574BC">
        <w:rPr>
          <w:rFonts w:ascii="Times New Roman" w:hAnsi="Times New Roman" w:cs="Times New Roman"/>
          <w:b w:val="0"/>
          <w:sz w:val="28"/>
          <w:szCs w:val="28"/>
        </w:rPr>
        <w:t>Об утверждении распределения на 2021 год субсидий из областного бюджета Ленинградской области бюджетам муниципальных образований Ленинградской области на мероприятия по оснащению мест (площадок) накопления твердых коммунальных отходов емкостями для</w:t>
      </w:r>
      <w:r w:rsidR="007316DA">
        <w:rPr>
          <w:rFonts w:ascii="Times New Roman" w:hAnsi="Times New Roman" w:cs="Times New Roman"/>
          <w:b w:val="0"/>
          <w:sz w:val="28"/>
          <w:szCs w:val="28"/>
        </w:rPr>
        <w:t xml:space="preserve"> раздельного</w:t>
      </w:r>
      <w:r w:rsidR="00C8404A" w:rsidRPr="002574BC">
        <w:rPr>
          <w:rFonts w:ascii="Times New Roman" w:hAnsi="Times New Roman" w:cs="Times New Roman"/>
          <w:b w:val="0"/>
          <w:sz w:val="28"/>
          <w:szCs w:val="28"/>
        </w:rPr>
        <w:t xml:space="preserve">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</w:r>
    </w:p>
    <w:p w:rsidR="001747A4" w:rsidRPr="008C4A5E" w:rsidRDefault="001747A4" w:rsidP="008C4A5E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861" w:rsidRPr="002574BC" w:rsidRDefault="00A71BA0" w:rsidP="004F0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4A5E">
        <w:rPr>
          <w:rFonts w:ascii="Times New Roman" w:eastAsia="Calibri" w:hAnsi="Times New Roman" w:cs="Times New Roman"/>
          <w:sz w:val="28"/>
          <w:szCs w:val="28"/>
        </w:rPr>
        <w:t>Проект постановления Правительства Ленинградской области</w:t>
      </w:r>
      <w:r w:rsidR="002574BC" w:rsidRPr="008C4A5E">
        <w:rPr>
          <w:rFonts w:ascii="Times New Roman" w:eastAsia="Calibri" w:hAnsi="Times New Roman" w:cs="Times New Roman"/>
          <w:sz w:val="28"/>
          <w:szCs w:val="28"/>
        </w:rPr>
        <w:br/>
      </w:r>
      <w:r w:rsidR="005D48C8" w:rsidRPr="008C4A5E">
        <w:rPr>
          <w:rFonts w:ascii="Times New Roman" w:eastAsia="Calibri" w:hAnsi="Times New Roman" w:cs="Times New Roman"/>
          <w:sz w:val="28"/>
          <w:szCs w:val="28"/>
        </w:rPr>
        <w:t>«</w:t>
      </w:r>
      <w:r w:rsidR="005C14D4" w:rsidRPr="008C4A5E">
        <w:rPr>
          <w:rFonts w:ascii="Times New Roman" w:eastAsia="Calibri" w:hAnsi="Times New Roman" w:cs="Times New Roman"/>
          <w:sz w:val="28"/>
          <w:szCs w:val="28"/>
        </w:rPr>
        <w:t xml:space="preserve">Об утверждении распределения на 2021 год субсидий из областного бюджета Ленинградской области бюджетам муниципальных образований Ленинградской области на мероприятия по оснащению мест (площадок) накопления твердых коммунальных отходов емкостями для </w:t>
      </w:r>
      <w:r w:rsidR="007316DA" w:rsidRPr="008C4A5E">
        <w:rPr>
          <w:rFonts w:ascii="Times New Roman" w:eastAsia="Calibri" w:hAnsi="Times New Roman" w:cs="Times New Roman"/>
          <w:sz w:val="28"/>
          <w:szCs w:val="28"/>
        </w:rPr>
        <w:t xml:space="preserve">раздельного </w:t>
      </w:r>
      <w:r w:rsidR="005C14D4" w:rsidRPr="008C4A5E">
        <w:rPr>
          <w:rFonts w:ascii="Times New Roman" w:eastAsia="Calibri" w:hAnsi="Times New Roman" w:cs="Times New Roman"/>
          <w:sz w:val="28"/>
          <w:szCs w:val="28"/>
        </w:rPr>
        <w:t>накопления твердых коммунальных отходов в рамках государственной программы Ленинградской области «Охрана окружающей среды Ленинградской области</w:t>
      </w:r>
      <w:r w:rsidR="005D48C8" w:rsidRPr="008C4A5E">
        <w:rPr>
          <w:rFonts w:ascii="Times New Roman" w:eastAsia="Calibri" w:hAnsi="Times New Roman" w:cs="Times New Roman"/>
          <w:sz w:val="28"/>
          <w:szCs w:val="28"/>
        </w:rPr>
        <w:t>»</w:t>
      </w:r>
      <w:r w:rsidR="002574BC" w:rsidRPr="008C4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4A5E">
        <w:rPr>
          <w:rFonts w:ascii="Times New Roman" w:eastAsia="Calibri" w:hAnsi="Times New Roman" w:cs="Times New Roman"/>
          <w:sz w:val="28"/>
          <w:szCs w:val="28"/>
        </w:rPr>
        <w:t>(далее - Проект)</w:t>
      </w:r>
      <w:r w:rsidR="00C20B18">
        <w:rPr>
          <w:rFonts w:ascii="Times New Roman" w:eastAsia="Calibri" w:hAnsi="Times New Roman" w:cs="Times New Roman"/>
          <w:sz w:val="28"/>
          <w:szCs w:val="28"/>
        </w:rPr>
        <w:br/>
      </w:r>
      <w:r w:rsidR="005C14D4" w:rsidRPr="008C4A5E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8C4A5E" w:rsidRPr="008C4A5E">
        <w:rPr>
          <w:rFonts w:ascii="Times New Roman" w:eastAsia="Calibri" w:hAnsi="Times New Roman" w:cs="Times New Roman"/>
          <w:sz w:val="28"/>
          <w:szCs w:val="28"/>
        </w:rPr>
        <w:t>порядка предоставления и распределения субсидий из</w:t>
      </w:r>
      <w:proofErr w:type="gramEnd"/>
      <w:r w:rsidR="008C4A5E" w:rsidRPr="008C4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C4A5E" w:rsidRPr="008C4A5E">
        <w:rPr>
          <w:rFonts w:ascii="Times New Roman" w:eastAsia="Calibri" w:hAnsi="Times New Roman" w:cs="Times New Roman"/>
          <w:sz w:val="28"/>
          <w:szCs w:val="28"/>
        </w:rPr>
        <w:t xml:space="preserve">областного бюджета Ленинградской области бюджетам муниципальных образований Ленинградской области на оснащение мест (площадок) накопления твердых коммунальных отходов емкостями для накопления (раздельного накопления) твердых коммунальных отходов </w:t>
      </w:r>
      <w:r w:rsidR="008C4A5E">
        <w:rPr>
          <w:rFonts w:ascii="Times New Roman" w:eastAsia="Calibri" w:hAnsi="Times New Roman" w:cs="Times New Roman"/>
          <w:sz w:val="28"/>
          <w:szCs w:val="28"/>
        </w:rPr>
        <w:t>(</w:t>
      </w:r>
      <w:r w:rsidR="008C4A5E" w:rsidRPr="008C4A5E">
        <w:rPr>
          <w:rFonts w:ascii="Times New Roman" w:eastAsia="Calibri" w:hAnsi="Times New Roman" w:cs="Times New Roman"/>
          <w:sz w:val="28"/>
          <w:szCs w:val="28"/>
        </w:rPr>
        <w:t>Приложение 5.4</w:t>
      </w:r>
      <w:r w:rsidR="008C4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A5E" w:rsidRPr="008C4A5E">
        <w:rPr>
          <w:rFonts w:ascii="Times New Roman" w:eastAsia="Calibri" w:hAnsi="Times New Roman" w:cs="Times New Roman"/>
          <w:sz w:val="28"/>
          <w:szCs w:val="28"/>
        </w:rPr>
        <w:t xml:space="preserve">к Государственной программе </w:t>
      </w:r>
      <w:r w:rsidR="008C4A5E" w:rsidRPr="002574BC">
        <w:rPr>
          <w:rFonts w:ascii="Times New Roman" w:eastAsia="Calibri" w:hAnsi="Times New Roman" w:cs="Times New Roman"/>
          <w:sz w:val="28"/>
          <w:szCs w:val="28"/>
        </w:rPr>
        <w:t>Ленинградской области «Охрана окружающей среды Ленинградской области</w:t>
      </w:r>
      <w:r w:rsidR="008C4A5E">
        <w:rPr>
          <w:rFonts w:ascii="Times New Roman" w:eastAsia="Calibri" w:hAnsi="Times New Roman" w:cs="Times New Roman"/>
          <w:sz w:val="28"/>
          <w:szCs w:val="28"/>
        </w:rPr>
        <w:t>»</w:t>
      </w:r>
      <w:r w:rsidR="005C14D4" w:rsidRPr="002574BC">
        <w:rPr>
          <w:rFonts w:ascii="Times New Roman" w:eastAsia="Calibri" w:hAnsi="Times New Roman" w:cs="Times New Roman"/>
          <w:sz w:val="28"/>
          <w:szCs w:val="28"/>
        </w:rPr>
        <w:t>, утвержденно</w:t>
      </w:r>
      <w:r w:rsidR="008C4A5E">
        <w:rPr>
          <w:rFonts w:ascii="Times New Roman" w:eastAsia="Calibri" w:hAnsi="Times New Roman" w:cs="Times New Roman"/>
          <w:sz w:val="28"/>
          <w:szCs w:val="28"/>
        </w:rPr>
        <w:t>й</w:t>
      </w:r>
      <w:r w:rsidR="005C14D4" w:rsidRPr="002574BC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Ленинградской области от 31.10.2013 № 368</w:t>
      </w:r>
      <w:r w:rsidR="008C4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4D4" w:rsidRPr="002574BC">
        <w:rPr>
          <w:rFonts w:ascii="Times New Roman" w:eastAsia="Calibri" w:hAnsi="Times New Roman" w:cs="Times New Roman"/>
          <w:sz w:val="28"/>
          <w:szCs w:val="28"/>
        </w:rPr>
        <w:t>«О государственной программе Ленинградской области «Охрана окружающ</w:t>
      </w:r>
      <w:r w:rsidR="008C4A5E">
        <w:rPr>
          <w:rFonts w:ascii="Times New Roman" w:eastAsia="Calibri" w:hAnsi="Times New Roman" w:cs="Times New Roman"/>
          <w:sz w:val="28"/>
          <w:szCs w:val="28"/>
        </w:rPr>
        <w:t xml:space="preserve">ей среды Ленинградской области») </w:t>
      </w:r>
      <w:r w:rsidR="008C4A5E" w:rsidRPr="002574BC">
        <w:rPr>
          <w:rFonts w:ascii="Times New Roman" w:eastAsia="Calibri" w:hAnsi="Times New Roman" w:cs="Times New Roman"/>
          <w:sz w:val="28"/>
          <w:szCs w:val="28"/>
        </w:rPr>
        <w:t xml:space="preserve">по итогам отбора </w:t>
      </w:r>
      <w:r w:rsidR="008C4A5E" w:rsidRPr="008C4A5E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proofErr w:type="gramEnd"/>
      <w:r w:rsidR="008C4A5E" w:rsidRPr="008C4A5E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для предоставления субсидий </w:t>
      </w:r>
      <w:r w:rsidR="00067861" w:rsidRPr="002574BC">
        <w:rPr>
          <w:rFonts w:ascii="Times New Roman" w:eastAsia="Calibri" w:hAnsi="Times New Roman" w:cs="Times New Roman"/>
          <w:sz w:val="28"/>
          <w:szCs w:val="28"/>
        </w:rPr>
        <w:t>в установленном порядке</w:t>
      </w:r>
      <w:r w:rsidR="00986D23" w:rsidRPr="002574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D23" w:rsidRPr="002574BC" w:rsidRDefault="00A62D45" w:rsidP="004F0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4A5E">
        <w:rPr>
          <w:rFonts w:ascii="Times New Roman" w:eastAsia="Calibri" w:hAnsi="Times New Roman" w:cs="Times New Roman"/>
          <w:sz w:val="28"/>
          <w:szCs w:val="28"/>
        </w:rPr>
        <w:t>Предоставление субсидий осуществляется в предела</w:t>
      </w:r>
      <w:r w:rsidRPr="002574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 бюджетных ассигнований, </w:t>
      </w:r>
      <w:r w:rsidR="00657B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предусмотренных выпиской из сводной бюджетной росписи</w:t>
      </w:r>
      <w:r w:rsidR="00C20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657B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расходам областного бюджета </w:t>
      </w:r>
      <w:r w:rsidR="00657B91" w:rsidRPr="00C20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Ленинградской области (по состоянию</w:t>
      </w:r>
      <w:r w:rsidR="00C20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657B91" w:rsidRPr="00C20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18.10.2021 г.) (областной закон</w:t>
      </w:r>
      <w:r w:rsidR="00986D23" w:rsidRPr="00C20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57B91" w:rsidRPr="00C20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«Об областном бюджете Ленинградской области на 2021 год и на плановый период 2022 и 2023 годов» </w:t>
      </w:r>
      <w:r w:rsidR="00986D23" w:rsidRPr="00C20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22.12.2020 № 143-оз</w:t>
      </w:r>
      <w:r w:rsidR="00C20B18" w:rsidRPr="00C20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C20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F6ABC" w:rsidRPr="002574BC" w:rsidRDefault="00EF6ABC" w:rsidP="004F0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4BC">
        <w:rPr>
          <w:rFonts w:ascii="Times New Roman" w:eastAsia="Calibri" w:hAnsi="Times New Roman" w:cs="Times New Roman"/>
          <w:sz w:val="28"/>
          <w:szCs w:val="28"/>
        </w:rPr>
        <w:t>В Проекте не затрагиваются вопросы предпринимательской и инвестиционной деятельности, в связи с чем, проведение процедуры оценки регулирующего воздействия не требуется. Проект не связан с защитой государственной тайны</w:t>
      </w:r>
      <w:r w:rsidR="002574BC" w:rsidRPr="002574BC">
        <w:rPr>
          <w:rFonts w:ascii="Times New Roman" w:eastAsia="Calibri" w:hAnsi="Times New Roman" w:cs="Times New Roman"/>
          <w:sz w:val="28"/>
          <w:szCs w:val="28"/>
        </w:rPr>
        <w:br/>
      </w:r>
      <w:r w:rsidRPr="002574BC">
        <w:rPr>
          <w:rFonts w:ascii="Times New Roman" w:eastAsia="Calibri" w:hAnsi="Times New Roman" w:cs="Times New Roman"/>
          <w:sz w:val="28"/>
          <w:szCs w:val="28"/>
        </w:rPr>
        <w:t>и не содержит сведения, отнесенные к государственной тайне. В Проекте</w:t>
      </w:r>
      <w:r w:rsidR="002574BC" w:rsidRPr="002574BC">
        <w:rPr>
          <w:rFonts w:ascii="Times New Roman" w:eastAsia="Calibri" w:hAnsi="Times New Roman" w:cs="Times New Roman"/>
          <w:sz w:val="28"/>
          <w:szCs w:val="28"/>
        </w:rPr>
        <w:br/>
      </w:r>
      <w:r w:rsidRPr="002574BC">
        <w:rPr>
          <w:rFonts w:ascii="Times New Roman" w:eastAsia="Calibri" w:hAnsi="Times New Roman" w:cs="Times New Roman"/>
          <w:sz w:val="28"/>
          <w:szCs w:val="28"/>
        </w:rPr>
        <w:t>не предусматриваются мероприятия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осуществляемые органами исполнительной власти Ленинградской области.</w:t>
      </w:r>
    </w:p>
    <w:p w:rsidR="00454EFA" w:rsidRPr="002574BC" w:rsidRDefault="00454EFA" w:rsidP="0008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8C8" w:rsidRPr="002574BC" w:rsidRDefault="00986D23" w:rsidP="00D8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BC">
        <w:rPr>
          <w:rFonts w:ascii="Times New Roman" w:hAnsi="Times New Roman" w:cs="Times New Roman"/>
          <w:sz w:val="28"/>
          <w:szCs w:val="28"/>
        </w:rPr>
        <w:t>Председател</w:t>
      </w:r>
      <w:r w:rsidR="000F007E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2574BC">
        <w:rPr>
          <w:rFonts w:ascii="Times New Roman" w:hAnsi="Times New Roman" w:cs="Times New Roman"/>
          <w:sz w:val="28"/>
          <w:szCs w:val="28"/>
        </w:rPr>
        <w:t xml:space="preserve"> </w:t>
      </w:r>
      <w:r w:rsidR="003D65B9" w:rsidRPr="002574BC">
        <w:rPr>
          <w:rFonts w:ascii="Times New Roman" w:hAnsi="Times New Roman" w:cs="Times New Roman"/>
          <w:sz w:val="28"/>
          <w:szCs w:val="28"/>
        </w:rPr>
        <w:t>К</w:t>
      </w:r>
      <w:r w:rsidR="005D48C8" w:rsidRPr="002574BC">
        <w:rPr>
          <w:rFonts w:ascii="Times New Roman" w:hAnsi="Times New Roman" w:cs="Times New Roman"/>
          <w:sz w:val="28"/>
          <w:szCs w:val="28"/>
        </w:rPr>
        <w:t>омитета</w:t>
      </w:r>
      <w:r w:rsidR="00D80881" w:rsidRPr="00257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C8" w:rsidRPr="002574BC" w:rsidRDefault="00D80881" w:rsidP="005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B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D80881" w:rsidRPr="002574BC" w:rsidRDefault="00D80881" w:rsidP="005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BC">
        <w:rPr>
          <w:rFonts w:ascii="Times New Roman" w:hAnsi="Times New Roman" w:cs="Times New Roman"/>
          <w:sz w:val="28"/>
          <w:szCs w:val="28"/>
        </w:rPr>
        <w:t xml:space="preserve">по </w:t>
      </w:r>
      <w:r w:rsidR="005D48C8" w:rsidRPr="002574BC">
        <w:rPr>
          <w:rFonts w:ascii="Times New Roman" w:hAnsi="Times New Roman" w:cs="Times New Roman"/>
          <w:sz w:val="28"/>
          <w:szCs w:val="28"/>
        </w:rPr>
        <w:t>обращению с отходами</w:t>
      </w:r>
      <w:r w:rsidR="00986D23" w:rsidRPr="002574BC">
        <w:rPr>
          <w:rFonts w:ascii="Times New Roman" w:hAnsi="Times New Roman" w:cs="Times New Roman"/>
          <w:sz w:val="28"/>
          <w:szCs w:val="28"/>
        </w:rPr>
        <w:tab/>
      </w:r>
      <w:r w:rsidR="00986D23" w:rsidRPr="002574BC">
        <w:rPr>
          <w:rFonts w:ascii="Times New Roman" w:hAnsi="Times New Roman" w:cs="Times New Roman"/>
          <w:sz w:val="28"/>
          <w:szCs w:val="28"/>
        </w:rPr>
        <w:tab/>
      </w:r>
      <w:r w:rsidR="00986D23" w:rsidRPr="002574BC">
        <w:rPr>
          <w:rFonts w:ascii="Times New Roman" w:hAnsi="Times New Roman" w:cs="Times New Roman"/>
          <w:sz w:val="28"/>
          <w:szCs w:val="28"/>
        </w:rPr>
        <w:tab/>
      </w:r>
      <w:r w:rsidR="005D48C8" w:rsidRPr="002574BC">
        <w:rPr>
          <w:rFonts w:ascii="Times New Roman" w:hAnsi="Times New Roman" w:cs="Times New Roman"/>
          <w:sz w:val="28"/>
          <w:szCs w:val="28"/>
        </w:rPr>
        <w:tab/>
      </w:r>
      <w:r w:rsidR="005D48C8" w:rsidRPr="002574BC">
        <w:rPr>
          <w:rFonts w:ascii="Times New Roman" w:hAnsi="Times New Roman" w:cs="Times New Roman"/>
          <w:sz w:val="28"/>
          <w:szCs w:val="28"/>
        </w:rPr>
        <w:tab/>
      </w:r>
      <w:r w:rsidR="005D48C8" w:rsidRPr="002574BC">
        <w:rPr>
          <w:rFonts w:ascii="Times New Roman" w:hAnsi="Times New Roman" w:cs="Times New Roman"/>
          <w:sz w:val="28"/>
          <w:szCs w:val="28"/>
        </w:rPr>
        <w:tab/>
      </w:r>
      <w:r w:rsidR="005D48C8" w:rsidRPr="002574BC">
        <w:rPr>
          <w:rFonts w:ascii="Times New Roman" w:hAnsi="Times New Roman" w:cs="Times New Roman"/>
          <w:sz w:val="28"/>
          <w:szCs w:val="28"/>
        </w:rPr>
        <w:tab/>
      </w:r>
      <w:r w:rsidR="007316DA">
        <w:rPr>
          <w:rFonts w:ascii="Times New Roman" w:hAnsi="Times New Roman" w:cs="Times New Roman"/>
          <w:sz w:val="28"/>
          <w:szCs w:val="28"/>
        </w:rPr>
        <w:t>А.Н</w:t>
      </w:r>
      <w:r w:rsidR="003D65B9" w:rsidRPr="002574BC">
        <w:rPr>
          <w:rFonts w:ascii="Times New Roman" w:hAnsi="Times New Roman" w:cs="Times New Roman"/>
          <w:sz w:val="28"/>
          <w:szCs w:val="28"/>
        </w:rPr>
        <w:t>.</w:t>
      </w:r>
      <w:r w:rsidR="007316DA">
        <w:rPr>
          <w:rFonts w:ascii="Times New Roman" w:hAnsi="Times New Roman" w:cs="Times New Roman"/>
          <w:sz w:val="28"/>
          <w:szCs w:val="28"/>
        </w:rPr>
        <w:t xml:space="preserve"> Кузнецова</w:t>
      </w:r>
    </w:p>
    <w:sectPr w:rsidR="00D80881" w:rsidRPr="002574BC" w:rsidSect="00080C70">
      <w:footerReference w:type="default" r:id="rId9"/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BF" w:rsidRDefault="00041DBF" w:rsidP="00080C70">
      <w:pPr>
        <w:spacing w:after="0" w:line="240" w:lineRule="auto"/>
      </w:pPr>
      <w:r>
        <w:separator/>
      </w:r>
    </w:p>
  </w:endnote>
  <w:endnote w:type="continuationSeparator" w:id="0">
    <w:p w:rsidR="00041DBF" w:rsidRDefault="00041DBF" w:rsidP="0008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70" w:rsidRPr="002574BC" w:rsidRDefault="00080C70" w:rsidP="00080C70">
    <w:pPr>
      <w:spacing w:after="0"/>
      <w:rPr>
        <w:rFonts w:ascii="Times New Roman" w:hAnsi="Times New Roman" w:cs="Times New Roman"/>
        <w:sz w:val="20"/>
        <w:szCs w:val="20"/>
      </w:rPr>
    </w:pPr>
    <w:r w:rsidRPr="002574BC">
      <w:rPr>
        <w:rFonts w:ascii="Times New Roman" w:hAnsi="Times New Roman" w:cs="Times New Roman"/>
        <w:sz w:val="20"/>
        <w:szCs w:val="20"/>
      </w:rPr>
      <w:t xml:space="preserve">Исп. М.А. Тимшина  </w:t>
    </w:r>
    <w:r w:rsidR="00906594">
      <w:rPr>
        <w:rFonts w:ascii="Wingdings" w:hAnsi="Wingdings" w:cs="Wingdings"/>
        <w:sz w:val="18"/>
        <w:szCs w:val="18"/>
      </w:rPr>
      <w:t></w:t>
    </w:r>
    <w:r w:rsidRPr="002574BC">
      <w:rPr>
        <w:rFonts w:ascii="Times New Roman" w:hAnsi="Times New Roman" w:cs="Times New Roman"/>
        <w:sz w:val="20"/>
        <w:szCs w:val="20"/>
      </w:rPr>
      <w:t>4081, (812)5394421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BF" w:rsidRDefault="00041DBF" w:rsidP="00080C70">
      <w:pPr>
        <w:spacing w:after="0" w:line="240" w:lineRule="auto"/>
      </w:pPr>
      <w:r>
        <w:separator/>
      </w:r>
    </w:p>
  </w:footnote>
  <w:footnote w:type="continuationSeparator" w:id="0">
    <w:p w:rsidR="00041DBF" w:rsidRDefault="00041DBF" w:rsidP="00080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84B69"/>
    <w:multiLevelType w:val="hybridMultilevel"/>
    <w:tmpl w:val="8780AAF8"/>
    <w:lvl w:ilvl="0" w:tplc="0052A3B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D"/>
    <w:rsid w:val="00014686"/>
    <w:rsid w:val="0002290A"/>
    <w:rsid w:val="00024CB4"/>
    <w:rsid w:val="00026E70"/>
    <w:rsid w:val="000360E9"/>
    <w:rsid w:val="00041DBF"/>
    <w:rsid w:val="00066C65"/>
    <w:rsid w:val="00067861"/>
    <w:rsid w:val="00070E78"/>
    <w:rsid w:val="00080C70"/>
    <w:rsid w:val="00087719"/>
    <w:rsid w:val="000962A8"/>
    <w:rsid w:val="000B0D18"/>
    <w:rsid w:val="000B6E80"/>
    <w:rsid w:val="000B70AE"/>
    <w:rsid w:val="000C798C"/>
    <w:rsid w:val="000F007E"/>
    <w:rsid w:val="000F0C47"/>
    <w:rsid w:val="000F5C73"/>
    <w:rsid w:val="00102F47"/>
    <w:rsid w:val="00103D03"/>
    <w:rsid w:val="00173DCE"/>
    <w:rsid w:val="001747A4"/>
    <w:rsid w:val="001776BF"/>
    <w:rsid w:val="00195AEC"/>
    <w:rsid w:val="001A5946"/>
    <w:rsid w:val="001B29EC"/>
    <w:rsid w:val="001B51AC"/>
    <w:rsid w:val="001B6607"/>
    <w:rsid w:val="001E657A"/>
    <w:rsid w:val="0020014A"/>
    <w:rsid w:val="00221C9A"/>
    <w:rsid w:val="002340CB"/>
    <w:rsid w:val="00245823"/>
    <w:rsid w:val="002574BC"/>
    <w:rsid w:val="002617BB"/>
    <w:rsid w:val="00265BC1"/>
    <w:rsid w:val="002845F4"/>
    <w:rsid w:val="00295E57"/>
    <w:rsid w:val="002E1625"/>
    <w:rsid w:val="002F5BBD"/>
    <w:rsid w:val="003044A1"/>
    <w:rsid w:val="0031208C"/>
    <w:rsid w:val="0031283C"/>
    <w:rsid w:val="00320C3B"/>
    <w:rsid w:val="0034415F"/>
    <w:rsid w:val="003528F5"/>
    <w:rsid w:val="00353269"/>
    <w:rsid w:val="003A5E85"/>
    <w:rsid w:val="003C1614"/>
    <w:rsid w:val="003D09AA"/>
    <w:rsid w:val="003D4360"/>
    <w:rsid w:val="003D65B9"/>
    <w:rsid w:val="003F05D4"/>
    <w:rsid w:val="00405268"/>
    <w:rsid w:val="004244E3"/>
    <w:rsid w:val="00451AA8"/>
    <w:rsid w:val="00454EFA"/>
    <w:rsid w:val="00463BE0"/>
    <w:rsid w:val="00464C96"/>
    <w:rsid w:val="00473CB0"/>
    <w:rsid w:val="00482210"/>
    <w:rsid w:val="004837FC"/>
    <w:rsid w:val="00485815"/>
    <w:rsid w:val="004A1EC3"/>
    <w:rsid w:val="004E41CC"/>
    <w:rsid w:val="004F0AE9"/>
    <w:rsid w:val="005319E2"/>
    <w:rsid w:val="00531D0E"/>
    <w:rsid w:val="005430E6"/>
    <w:rsid w:val="005446FD"/>
    <w:rsid w:val="00556AFA"/>
    <w:rsid w:val="005623C9"/>
    <w:rsid w:val="00574A0C"/>
    <w:rsid w:val="005C14D4"/>
    <w:rsid w:val="005D48C8"/>
    <w:rsid w:val="005E3754"/>
    <w:rsid w:val="005F379D"/>
    <w:rsid w:val="00603703"/>
    <w:rsid w:val="00657B91"/>
    <w:rsid w:val="00661806"/>
    <w:rsid w:val="0066625E"/>
    <w:rsid w:val="00670981"/>
    <w:rsid w:val="00676FE4"/>
    <w:rsid w:val="00686133"/>
    <w:rsid w:val="006866C9"/>
    <w:rsid w:val="006A0845"/>
    <w:rsid w:val="0070316D"/>
    <w:rsid w:val="00715120"/>
    <w:rsid w:val="007316DA"/>
    <w:rsid w:val="00735BB3"/>
    <w:rsid w:val="00762ACD"/>
    <w:rsid w:val="00785807"/>
    <w:rsid w:val="00790B07"/>
    <w:rsid w:val="007B5504"/>
    <w:rsid w:val="007C6932"/>
    <w:rsid w:val="007E43D7"/>
    <w:rsid w:val="00804B14"/>
    <w:rsid w:val="00806481"/>
    <w:rsid w:val="00821B67"/>
    <w:rsid w:val="0085325F"/>
    <w:rsid w:val="00883C98"/>
    <w:rsid w:val="008B4E61"/>
    <w:rsid w:val="008C4A5E"/>
    <w:rsid w:val="008D155A"/>
    <w:rsid w:val="008E01B1"/>
    <w:rsid w:val="008F3A3D"/>
    <w:rsid w:val="008F5767"/>
    <w:rsid w:val="008F75D1"/>
    <w:rsid w:val="00906594"/>
    <w:rsid w:val="00925F20"/>
    <w:rsid w:val="00935797"/>
    <w:rsid w:val="009573EA"/>
    <w:rsid w:val="00960348"/>
    <w:rsid w:val="00964453"/>
    <w:rsid w:val="0097124A"/>
    <w:rsid w:val="00980144"/>
    <w:rsid w:val="00983591"/>
    <w:rsid w:val="00986D23"/>
    <w:rsid w:val="00996936"/>
    <w:rsid w:val="009A11BA"/>
    <w:rsid w:val="009A4925"/>
    <w:rsid w:val="009B31B0"/>
    <w:rsid w:val="009C0A6D"/>
    <w:rsid w:val="009D447C"/>
    <w:rsid w:val="009E4126"/>
    <w:rsid w:val="00A064FE"/>
    <w:rsid w:val="00A0758C"/>
    <w:rsid w:val="00A1040F"/>
    <w:rsid w:val="00A12D31"/>
    <w:rsid w:val="00A22FB3"/>
    <w:rsid w:val="00A37B8C"/>
    <w:rsid w:val="00A55C7C"/>
    <w:rsid w:val="00A62C1D"/>
    <w:rsid w:val="00A62D45"/>
    <w:rsid w:val="00A66FC2"/>
    <w:rsid w:val="00A71BA0"/>
    <w:rsid w:val="00A829C9"/>
    <w:rsid w:val="00A83F2F"/>
    <w:rsid w:val="00A84E79"/>
    <w:rsid w:val="00A92FE5"/>
    <w:rsid w:val="00AB18EA"/>
    <w:rsid w:val="00AE2C90"/>
    <w:rsid w:val="00AE58FC"/>
    <w:rsid w:val="00B07815"/>
    <w:rsid w:val="00B16065"/>
    <w:rsid w:val="00B312FD"/>
    <w:rsid w:val="00B8247B"/>
    <w:rsid w:val="00B83309"/>
    <w:rsid w:val="00B87E8D"/>
    <w:rsid w:val="00B92B83"/>
    <w:rsid w:val="00BA08D9"/>
    <w:rsid w:val="00BB5F8E"/>
    <w:rsid w:val="00BC2389"/>
    <w:rsid w:val="00BD2954"/>
    <w:rsid w:val="00BD3E9B"/>
    <w:rsid w:val="00BD5033"/>
    <w:rsid w:val="00BF60F7"/>
    <w:rsid w:val="00C03239"/>
    <w:rsid w:val="00C13550"/>
    <w:rsid w:val="00C20B18"/>
    <w:rsid w:val="00C3049D"/>
    <w:rsid w:val="00C54712"/>
    <w:rsid w:val="00C57961"/>
    <w:rsid w:val="00C71C90"/>
    <w:rsid w:val="00C74227"/>
    <w:rsid w:val="00C75D50"/>
    <w:rsid w:val="00C8404A"/>
    <w:rsid w:val="00C85389"/>
    <w:rsid w:val="00C943C4"/>
    <w:rsid w:val="00CA50EA"/>
    <w:rsid w:val="00CC2177"/>
    <w:rsid w:val="00CC25C1"/>
    <w:rsid w:val="00CC3CAB"/>
    <w:rsid w:val="00CF6109"/>
    <w:rsid w:val="00CF640A"/>
    <w:rsid w:val="00D0514A"/>
    <w:rsid w:val="00D21E06"/>
    <w:rsid w:val="00D622C1"/>
    <w:rsid w:val="00D80881"/>
    <w:rsid w:val="00D92F47"/>
    <w:rsid w:val="00DB2E51"/>
    <w:rsid w:val="00DD73F8"/>
    <w:rsid w:val="00DE37C9"/>
    <w:rsid w:val="00DF633A"/>
    <w:rsid w:val="00E025C3"/>
    <w:rsid w:val="00E27F85"/>
    <w:rsid w:val="00E455E4"/>
    <w:rsid w:val="00E6009D"/>
    <w:rsid w:val="00E61AAB"/>
    <w:rsid w:val="00E71B6A"/>
    <w:rsid w:val="00ED7A29"/>
    <w:rsid w:val="00EE642E"/>
    <w:rsid w:val="00EF1609"/>
    <w:rsid w:val="00EF1A50"/>
    <w:rsid w:val="00EF6ABC"/>
    <w:rsid w:val="00F0000F"/>
    <w:rsid w:val="00F04E88"/>
    <w:rsid w:val="00F123EA"/>
    <w:rsid w:val="00F23565"/>
    <w:rsid w:val="00F3463C"/>
    <w:rsid w:val="00F43430"/>
    <w:rsid w:val="00F7608C"/>
    <w:rsid w:val="00FA06A4"/>
    <w:rsid w:val="00FB7630"/>
    <w:rsid w:val="00F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0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0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0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D53C-E110-4611-8765-2CFD15E8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Жаринова</dc:creator>
  <cp:lastModifiedBy>Мария Анисимовна Тимшина</cp:lastModifiedBy>
  <cp:revision>19</cp:revision>
  <cp:lastPrinted>2021-07-21T06:34:00Z</cp:lastPrinted>
  <dcterms:created xsi:type="dcterms:W3CDTF">2021-03-10T10:23:00Z</dcterms:created>
  <dcterms:modified xsi:type="dcterms:W3CDTF">2021-10-19T11:09:00Z</dcterms:modified>
</cp:coreProperties>
</file>